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B351B">
      <w:pPr>
        <w:pStyle w:val="3"/>
        <w:ind w:left="0"/>
        <w:jc w:val="both"/>
        <w:rPr>
          <w:rFonts w:hint="eastAsia" w:ascii="Times New Roman" w:hAnsi="Times New Roman" w:eastAsia="方正黑体_GBK" w:cs="方正黑体_GBK"/>
          <w:b w:val="0"/>
          <w:bCs w:val="0"/>
          <w:spacing w:val="-2"/>
          <w:sz w:val="32"/>
          <w:szCs w:val="32"/>
          <w:lang w:val="en-US" w:eastAsia="zh-CN"/>
        </w:rPr>
      </w:pPr>
      <w:r>
        <w:rPr>
          <w:rFonts w:hint="eastAsia" w:ascii="Times New Roman" w:hAnsi="Times New Roman" w:eastAsia="方正黑体_GBK" w:cs="方正黑体_GBK"/>
          <w:b w:val="0"/>
          <w:bCs w:val="0"/>
          <w:spacing w:val="-2"/>
          <w:sz w:val="32"/>
          <w:szCs w:val="32"/>
          <w:lang w:eastAsia="zh-CN"/>
        </w:rPr>
        <w:t>附件</w:t>
      </w:r>
      <w:r>
        <w:rPr>
          <w:rFonts w:hint="eastAsia" w:ascii="Times New Roman" w:hAnsi="Times New Roman" w:eastAsia="方正黑体_GBK" w:cs="方正黑体_GBK"/>
          <w:b w:val="0"/>
          <w:bCs w:val="0"/>
          <w:spacing w:val="-2"/>
          <w:sz w:val="32"/>
          <w:szCs w:val="32"/>
          <w:lang w:val="en-US" w:eastAsia="zh-CN"/>
        </w:rPr>
        <w:t>2</w:t>
      </w:r>
    </w:p>
    <w:p w14:paraId="62058034">
      <w:pPr>
        <w:pStyle w:val="3"/>
        <w:ind w:left="0"/>
        <w:jc w:val="center"/>
        <w:rPr>
          <w:rFonts w:hint="eastAsia" w:ascii="Times New Roman" w:hAnsi="Times New Roman" w:eastAsia="方正小标宋_GBK" w:cs="方正小标宋_GBK"/>
          <w:b w:val="0"/>
          <w:bCs w:val="0"/>
          <w:spacing w:val="-2"/>
          <w:sz w:val="44"/>
          <w:szCs w:val="44"/>
        </w:rPr>
      </w:pPr>
    </w:p>
    <w:p w14:paraId="3C11BE92">
      <w:pPr>
        <w:pStyle w:val="3"/>
        <w:ind w:left="0"/>
        <w:jc w:val="center"/>
        <w:rPr>
          <w:rFonts w:hint="eastAsia" w:ascii="Times New Roman" w:hAnsi="Times New Roman" w:eastAsia="方正小标宋_GBK" w:cs="方正小标宋_GBK"/>
          <w:b w:val="0"/>
          <w:bCs w:val="0"/>
          <w:spacing w:val="-2"/>
          <w:sz w:val="44"/>
          <w:szCs w:val="44"/>
        </w:rPr>
      </w:pPr>
      <w:r>
        <w:rPr>
          <w:rFonts w:hint="eastAsia" w:ascii="Times New Roman" w:hAnsi="Times New Roman" w:eastAsia="方正小标宋_GBK" w:cs="方正小标宋_GBK"/>
          <w:b w:val="0"/>
          <w:bCs w:val="0"/>
          <w:spacing w:val="-2"/>
          <w:sz w:val="44"/>
          <w:szCs w:val="44"/>
        </w:rPr>
        <w:t>重庆市技术创新与应用发展专项</w:t>
      </w:r>
    </w:p>
    <w:p w14:paraId="2CFC202C">
      <w:pPr>
        <w:pStyle w:val="3"/>
        <w:ind w:left="0"/>
        <w:jc w:val="center"/>
        <w:rPr>
          <w:rFonts w:hint="eastAsia" w:ascii="Times New Roman" w:hAnsi="Times New Roman" w:eastAsia="方正小标宋_GBK" w:cs="方正小标宋_GBK"/>
          <w:b w:val="0"/>
          <w:bCs w:val="0"/>
          <w:spacing w:val="-2"/>
          <w:sz w:val="44"/>
          <w:szCs w:val="44"/>
          <w:lang w:eastAsia="zh-CN"/>
        </w:rPr>
      </w:pPr>
      <w:r>
        <w:rPr>
          <w:rFonts w:hint="eastAsia" w:ascii="Times New Roman" w:hAnsi="Times New Roman" w:eastAsia="方正小标宋_GBK" w:cs="方正小标宋_GBK"/>
          <w:b w:val="0"/>
          <w:bCs w:val="0"/>
          <w:spacing w:val="-2"/>
          <w:sz w:val="44"/>
          <w:szCs w:val="44"/>
        </w:rPr>
        <w:t>乡村振兴专项项目申报书</w:t>
      </w:r>
    </w:p>
    <w:p w14:paraId="7523F309">
      <w:pPr>
        <w:pStyle w:val="3"/>
        <w:ind w:left="0"/>
        <w:jc w:val="center"/>
        <w:rPr>
          <w:rFonts w:hint="eastAsia" w:ascii="Times New Roman" w:hAnsi="Times New Roman" w:eastAsia="方正小标宋_GBK" w:cs="方正小标宋_GBK"/>
          <w:b w:val="0"/>
          <w:bCs w:val="0"/>
          <w:spacing w:val="-2"/>
          <w:sz w:val="44"/>
          <w:szCs w:val="44"/>
          <w:lang w:eastAsia="zh-CN"/>
        </w:rPr>
      </w:pPr>
    </w:p>
    <w:tbl>
      <w:tblPr>
        <w:tblStyle w:val="7"/>
        <w:tblW w:w="8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4"/>
        <w:gridCol w:w="6174"/>
      </w:tblGrid>
      <w:tr w14:paraId="6585B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2694" w:type="dxa"/>
            <w:vAlign w:val="center"/>
          </w:tcPr>
          <w:p w14:paraId="0012B562">
            <w:pPr>
              <w:pStyle w:val="11"/>
              <w:spacing w:before="169"/>
              <w:ind w:left="368" w:right="368"/>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3"/>
                <w:sz w:val="32"/>
              </w:rPr>
              <w:t>项目名称</w:t>
            </w:r>
          </w:p>
        </w:tc>
        <w:tc>
          <w:tcPr>
            <w:tcW w:w="6174" w:type="dxa"/>
            <w:vAlign w:val="center"/>
          </w:tcPr>
          <w:p w14:paraId="0CF8D5CD">
            <w:pPr>
              <w:pStyle w:val="11"/>
              <w:jc w:val="center"/>
              <w:rPr>
                <w:rFonts w:ascii="Times New Roman" w:hAnsi="Times New Roman"/>
                <w:sz w:val="28"/>
              </w:rPr>
            </w:pPr>
          </w:p>
        </w:tc>
      </w:tr>
      <w:tr w14:paraId="7BDE3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2694" w:type="dxa"/>
            <w:vAlign w:val="center"/>
          </w:tcPr>
          <w:p w14:paraId="762704C0">
            <w:pPr>
              <w:pStyle w:val="11"/>
              <w:spacing w:before="169"/>
              <w:ind w:left="368" w:right="368"/>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2"/>
                <w:sz w:val="32"/>
              </w:rPr>
              <w:t>所属领域</w:t>
            </w:r>
          </w:p>
        </w:tc>
        <w:tc>
          <w:tcPr>
            <w:tcW w:w="6174" w:type="dxa"/>
            <w:vAlign w:val="center"/>
          </w:tcPr>
          <w:p w14:paraId="4FCB37ED">
            <w:pPr>
              <w:pStyle w:val="11"/>
              <w:jc w:val="center"/>
              <w:rPr>
                <w:rFonts w:hint="eastAsia" w:ascii="Times New Roman" w:hAnsi="Times New Roman" w:eastAsia="新宋体"/>
                <w:sz w:val="28"/>
                <w:lang w:eastAsia="zh-CN"/>
              </w:rPr>
            </w:pPr>
            <w:r>
              <w:rPr>
                <w:rFonts w:hint="eastAsia" w:ascii="Times New Roman" w:hAnsi="Times New Roman"/>
                <w:color w:val="FF0000"/>
                <w:sz w:val="28"/>
                <w:lang w:eastAsia="zh-CN"/>
              </w:rPr>
              <w:t>（参照附件</w:t>
            </w:r>
            <w:r>
              <w:rPr>
                <w:rFonts w:hint="eastAsia" w:ascii="Times New Roman" w:hAnsi="Times New Roman"/>
                <w:color w:val="FF0000"/>
                <w:sz w:val="28"/>
                <w:lang w:val="en-US" w:eastAsia="zh-CN"/>
              </w:rPr>
              <w:t>1申报指南中的8个领域</w:t>
            </w:r>
            <w:r>
              <w:rPr>
                <w:rFonts w:hint="eastAsia" w:ascii="Times New Roman" w:hAnsi="Times New Roman"/>
                <w:color w:val="FF0000"/>
                <w:sz w:val="28"/>
                <w:lang w:eastAsia="zh-CN"/>
              </w:rPr>
              <w:t>）</w:t>
            </w:r>
          </w:p>
        </w:tc>
      </w:tr>
      <w:tr w14:paraId="2862E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2694" w:type="dxa"/>
            <w:vAlign w:val="center"/>
          </w:tcPr>
          <w:p w14:paraId="280EF618">
            <w:pPr>
              <w:pStyle w:val="11"/>
              <w:spacing w:before="169"/>
              <w:ind w:left="368" w:right="368"/>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3"/>
                <w:sz w:val="32"/>
              </w:rPr>
              <w:t>承担单位</w:t>
            </w:r>
          </w:p>
        </w:tc>
        <w:tc>
          <w:tcPr>
            <w:tcW w:w="6174" w:type="dxa"/>
            <w:vAlign w:val="center"/>
          </w:tcPr>
          <w:p w14:paraId="60739DDC">
            <w:pPr>
              <w:pStyle w:val="11"/>
              <w:spacing w:before="274"/>
              <w:ind w:right="-130"/>
              <w:jc w:val="center"/>
              <w:rPr>
                <w:rFonts w:ascii="Times New Roman" w:hAnsi="Times New Roman" w:eastAsia="仿宋"/>
                <w:sz w:val="32"/>
              </w:rPr>
            </w:pPr>
          </w:p>
        </w:tc>
      </w:tr>
      <w:tr w14:paraId="72224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jc w:val="center"/>
        </w:trPr>
        <w:tc>
          <w:tcPr>
            <w:tcW w:w="2694" w:type="dxa"/>
            <w:vAlign w:val="center"/>
          </w:tcPr>
          <w:p w14:paraId="7E3E5996">
            <w:pPr>
              <w:pStyle w:val="11"/>
              <w:spacing w:before="169"/>
              <w:ind w:left="368" w:right="368"/>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2"/>
                <w:sz w:val="32"/>
              </w:rPr>
              <w:t>项目起止时间</w:t>
            </w:r>
          </w:p>
        </w:tc>
        <w:tc>
          <w:tcPr>
            <w:tcW w:w="6174" w:type="dxa"/>
            <w:vAlign w:val="center"/>
          </w:tcPr>
          <w:p w14:paraId="0615A5E3">
            <w:pPr>
              <w:pStyle w:val="11"/>
              <w:jc w:val="center"/>
              <w:rPr>
                <w:rFonts w:ascii="Times New Roman" w:hAnsi="Times New Roman" w:eastAsia="Times New Roman"/>
                <w:sz w:val="28"/>
              </w:rPr>
            </w:pPr>
          </w:p>
        </w:tc>
      </w:tr>
      <w:tr w14:paraId="7849A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jc w:val="center"/>
        </w:trPr>
        <w:tc>
          <w:tcPr>
            <w:tcW w:w="2694" w:type="dxa"/>
            <w:vAlign w:val="center"/>
          </w:tcPr>
          <w:p w14:paraId="27A30254">
            <w:pPr>
              <w:pStyle w:val="11"/>
              <w:spacing w:before="169"/>
              <w:ind w:left="368" w:right="360"/>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2"/>
                <w:sz w:val="32"/>
              </w:rPr>
              <w:t>项目负责人</w:t>
            </w:r>
          </w:p>
        </w:tc>
        <w:tc>
          <w:tcPr>
            <w:tcW w:w="6174" w:type="dxa"/>
            <w:vAlign w:val="center"/>
          </w:tcPr>
          <w:p w14:paraId="35EA2689">
            <w:pPr>
              <w:pStyle w:val="11"/>
              <w:ind w:right="1876"/>
              <w:jc w:val="center"/>
              <w:rPr>
                <w:rFonts w:ascii="Times New Roman" w:hAnsi="Times New Roman"/>
                <w:sz w:val="28"/>
              </w:rPr>
            </w:pPr>
          </w:p>
        </w:tc>
      </w:tr>
      <w:tr w14:paraId="443B1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2694" w:type="dxa"/>
            <w:vAlign w:val="center"/>
          </w:tcPr>
          <w:p w14:paraId="69D33C8D">
            <w:pPr>
              <w:pStyle w:val="11"/>
              <w:spacing w:before="169"/>
              <w:ind w:left="368" w:right="368"/>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3"/>
                <w:sz w:val="32"/>
              </w:rPr>
              <w:t>通讯地址</w:t>
            </w:r>
          </w:p>
        </w:tc>
        <w:tc>
          <w:tcPr>
            <w:tcW w:w="6174" w:type="dxa"/>
            <w:vAlign w:val="center"/>
          </w:tcPr>
          <w:p w14:paraId="3C4807F5">
            <w:pPr>
              <w:pStyle w:val="11"/>
              <w:jc w:val="center"/>
              <w:rPr>
                <w:rFonts w:ascii="Times New Roman" w:hAnsi="Times New Roman"/>
                <w:sz w:val="28"/>
              </w:rPr>
            </w:pPr>
          </w:p>
        </w:tc>
      </w:tr>
      <w:tr w14:paraId="73E2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jc w:val="center"/>
        </w:trPr>
        <w:tc>
          <w:tcPr>
            <w:tcW w:w="2694" w:type="dxa"/>
            <w:vAlign w:val="center"/>
          </w:tcPr>
          <w:p w14:paraId="1ED3FEA8">
            <w:pPr>
              <w:pStyle w:val="11"/>
              <w:spacing w:before="169"/>
              <w:ind w:left="368" w:right="368"/>
              <w:jc w:val="center"/>
              <w:rPr>
                <w:rFonts w:hint="eastAsia" w:ascii="Times New Roman" w:hAnsi="Times New Roman" w:eastAsia="方正黑体_GBK" w:cs="方正黑体_GBK"/>
                <w:b w:val="0"/>
                <w:bCs/>
                <w:sz w:val="32"/>
              </w:rPr>
            </w:pPr>
            <w:r>
              <w:rPr>
                <w:rFonts w:hint="eastAsia" w:ascii="Times New Roman" w:hAnsi="Times New Roman" w:eastAsia="方正黑体_GBK" w:cs="方正黑体_GBK"/>
                <w:b w:val="0"/>
                <w:bCs/>
                <w:spacing w:val="-3"/>
                <w:sz w:val="32"/>
              </w:rPr>
              <w:t>联系电话</w:t>
            </w:r>
          </w:p>
        </w:tc>
        <w:tc>
          <w:tcPr>
            <w:tcW w:w="6174" w:type="dxa"/>
            <w:vAlign w:val="center"/>
          </w:tcPr>
          <w:p w14:paraId="706980D2">
            <w:pPr>
              <w:pStyle w:val="11"/>
              <w:ind w:right="1876"/>
              <w:jc w:val="center"/>
              <w:rPr>
                <w:rFonts w:ascii="Times New Roman" w:hAnsi="Times New Roman"/>
                <w:sz w:val="28"/>
              </w:rPr>
            </w:pPr>
          </w:p>
        </w:tc>
      </w:tr>
    </w:tbl>
    <w:p w14:paraId="65639FBE">
      <w:pPr>
        <w:pStyle w:val="3"/>
        <w:keepNext w:val="0"/>
        <w:keepLines w:val="0"/>
        <w:pageBreakBefore w:val="0"/>
        <w:widowControl w:val="0"/>
        <w:kinsoku/>
        <w:wordWrap/>
        <w:overflowPunct/>
        <w:topLinePunct w:val="0"/>
        <w:autoSpaceDE w:val="0"/>
        <w:autoSpaceDN w:val="0"/>
        <w:bidi w:val="0"/>
        <w:adjustRightInd/>
        <w:snapToGrid/>
        <w:spacing w:before="0"/>
        <w:ind w:left="0"/>
        <w:textAlignment w:val="auto"/>
        <w:rPr>
          <w:rFonts w:hint="eastAsia" w:ascii="Times New Roman" w:hAnsi="Times New Roman" w:eastAsia="方正黑体_GBK" w:cs="方正黑体_GBK"/>
          <w:b w:val="0"/>
          <w:bCs/>
          <w:sz w:val="25"/>
          <w:lang w:eastAsia="zh-CN"/>
        </w:rPr>
      </w:pPr>
    </w:p>
    <w:p w14:paraId="2EDD3FA4">
      <w:pPr>
        <w:pStyle w:val="3"/>
        <w:keepNext w:val="0"/>
        <w:keepLines w:val="0"/>
        <w:pageBreakBefore w:val="0"/>
        <w:widowControl w:val="0"/>
        <w:kinsoku/>
        <w:wordWrap/>
        <w:overflowPunct/>
        <w:topLinePunct w:val="0"/>
        <w:autoSpaceDE w:val="0"/>
        <w:autoSpaceDN w:val="0"/>
        <w:bidi w:val="0"/>
        <w:adjustRightInd/>
        <w:snapToGrid/>
        <w:spacing w:before="0"/>
        <w:ind w:left="0"/>
        <w:textAlignment w:val="auto"/>
        <w:rPr>
          <w:rFonts w:hint="eastAsia" w:ascii="Times New Roman" w:hAnsi="Times New Roman" w:eastAsia="方正黑体_GBK" w:cs="方正黑体_GBK"/>
          <w:b w:val="0"/>
          <w:bCs/>
          <w:sz w:val="25"/>
          <w:lang w:eastAsia="zh-CN"/>
        </w:rPr>
      </w:pPr>
    </w:p>
    <w:p w14:paraId="0B8094E9">
      <w:pPr>
        <w:keepNext w:val="0"/>
        <w:keepLines w:val="0"/>
        <w:pageBreakBefore w:val="0"/>
        <w:widowControl w:val="0"/>
        <w:kinsoku/>
        <w:wordWrap/>
        <w:overflowPunct/>
        <w:topLinePunct w:val="0"/>
        <w:autoSpaceDE w:val="0"/>
        <w:autoSpaceDN w:val="0"/>
        <w:bidi w:val="0"/>
        <w:adjustRightInd/>
        <w:snapToGrid/>
        <w:spacing w:before="0" w:line="495" w:lineRule="exact"/>
        <w:ind w:right="0"/>
        <w:jc w:val="center"/>
        <w:textAlignment w:val="auto"/>
        <w:rPr>
          <w:rFonts w:hint="eastAsia" w:ascii="Times New Roman" w:hAnsi="Times New Roman" w:eastAsia="方正黑体_GBK" w:cs="方正黑体_GBK"/>
          <w:b w:val="0"/>
          <w:bCs/>
          <w:sz w:val="36"/>
        </w:rPr>
      </w:pPr>
      <w:r>
        <w:rPr>
          <w:rFonts w:hint="eastAsia" w:ascii="Times New Roman" w:hAnsi="Times New Roman" w:eastAsia="方正黑体_GBK" w:cs="方正黑体_GBK"/>
          <w:b w:val="0"/>
          <w:bCs/>
          <w:spacing w:val="-2"/>
          <w:sz w:val="36"/>
        </w:rPr>
        <w:t>重庆市科学技术局</w:t>
      </w:r>
    </w:p>
    <w:p w14:paraId="1E4CD3E6">
      <w:pPr>
        <w:keepNext w:val="0"/>
        <w:keepLines w:val="0"/>
        <w:pageBreakBefore w:val="0"/>
        <w:widowControl w:val="0"/>
        <w:kinsoku/>
        <w:wordWrap/>
        <w:overflowPunct/>
        <w:topLinePunct w:val="0"/>
        <w:autoSpaceDE w:val="0"/>
        <w:autoSpaceDN w:val="0"/>
        <w:bidi w:val="0"/>
        <w:adjustRightInd/>
        <w:snapToGrid/>
        <w:spacing w:before="0" w:line="564" w:lineRule="exact"/>
        <w:ind w:right="0"/>
        <w:jc w:val="center"/>
        <w:textAlignment w:val="auto"/>
        <w:rPr>
          <w:rFonts w:hint="eastAsia" w:ascii="Times New Roman" w:hAnsi="Times New Roman" w:eastAsia="方正黑体_GBK" w:cs="方正黑体_GBK"/>
          <w:b w:val="0"/>
          <w:bCs/>
          <w:sz w:val="36"/>
        </w:rPr>
      </w:pPr>
      <w:r>
        <w:rPr>
          <w:rFonts w:hint="eastAsia" w:ascii="Times New Roman" w:hAnsi="Times New Roman" w:eastAsia="方正黑体_GBK" w:cs="方正黑体_GBK"/>
          <w:b w:val="0"/>
          <w:bCs/>
          <w:sz w:val="32"/>
        </w:rPr>
        <w:t>二</w:t>
      </w:r>
      <w:r>
        <w:rPr>
          <w:rFonts w:hint="eastAsia" w:ascii="Times New Roman" w:hAnsi="Times New Roman" w:eastAsia="方正黑体_GBK" w:cs="方正黑体_GBK"/>
          <w:b w:val="0"/>
          <w:bCs/>
          <w:sz w:val="36"/>
        </w:rPr>
        <w:t>Ο</w:t>
      </w:r>
      <w:r>
        <w:rPr>
          <w:rFonts w:hint="eastAsia" w:ascii="Times New Roman" w:hAnsi="Times New Roman" w:eastAsia="方正黑体_GBK" w:cs="方正黑体_GBK"/>
          <w:b w:val="0"/>
          <w:bCs/>
          <w:spacing w:val="-2"/>
          <w:sz w:val="36"/>
        </w:rPr>
        <w:t>二</w:t>
      </w:r>
      <w:r>
        <w:rPr>
          <w:rFonts w:hint="eastAsia" w:ascii="Times New Roman" w:hAnsi="Times New Roman" w:eastAsia="方正黑体_GBK" w:cs="方正黑体_GBK"/>
          <w:b w:val="0"/>
          <w:bCs/>
          <w:spacing w:val="-2"/>
          <w:sz w:val="36"/>
          <w:lang w:eastAsia="zh-CN"/>
        </w:rPr>
        <w:t>五</w:t>
      </w:r>
      <w:r>
        <w:rPr>
          <w:rFonts w:hint="eastAsia" w:ascii="Times New Roman" w:hAnsi="Times New Roman" w:eastAsia="方正黑体_GBK" w:cs="方正黑体_GBK"/>
          <w:b w:val="0"/>
          <w:bCs/>
          <w:spacing w:val="-2"/>
          <w:sz w:val="36"/>
        </w:rPr>
        <w:t>年</w:t>
      </w:r>
      <w:r>
        <w:rPr>
          <w:rFonts w:hint="eastAsia" w:ascii="Times New Roman" w:hAnsi="Times New Roman" w:eastAsia="方正黑体_GBK" w:cs="方正黑体_GBK"/>
          <w:b w:val="0"/>
          <w:bCs/>
          <w:spacing w:val="-2"/>
          <w:sz w:val="36"/>
          <w:lang w:eastAsia="zh-CN"/>
        </w:rPr>
        <w:t>九</w:t>
      </w:r>
      <w:r>
        <w:rPr>
          <w:rFonts w:hint="eastAsia" w:ascii="Times New Roman" w:hAnsi="Times New Roman" w:eastAsia="方正黑体_GBK" w:cs="方正黑体_GBK"/>
          <w:b w:val="0"/>
          <w:bCs/>
          <w:spacing w:val="-2"/>
          <w:sz w:val="36"/>
        </w:rPr>
        <w:t>月</w:t>
      </w:r>
    </w:p>
    <w:p w14:paraId="6ACAC282">
      <w:pPr>
        <w:keepNext w:val="0"/>
        <w:keepLines w:val="0"/>
        <w:pageBreakBefore w:val="0"/>
        <w:widowControl w:val="0"/>
        <w:kinsoku/>
        <w:wordWrap/>
        <w:overflowPunct/>
        <w:topLinePunct w:val="0"/>
        <w:autoSpaceDE w:val="0"/>
        <w:autoSpaceDN w:val="0"/>
        <w:bidi w:val="0"/>
        <w:adjustRightInd/>
        <w:snapToGrid/>
        <w:spacing w:before="0" w:after="0" w:line="564" w:lineRule="exact"/>
        <w:ind w:right="0"/>
        <w:jc w:val="center"/>
        <w:textAlignment w:val="auto"/>
        <w:rPr>
          <w:rFonts w:ascii="Times New Roman" w:hAnsi="Times New Roman" w:eastAsia="Microsoft JhengHei"/>
          <w:sz w:val="36"/>
        </w:rPr>
        <w:sectPr>
          <w:type w:val="continuous"/>
          <w:pgSz w:w="11910" w:h="16840"/>
          <w:pgMar w:top="2098" w:right="1474" w:bottom="1984" w:left="1587" w:header="850" w:footer="1474" w:gutter="0"/>
          <w:pgNumType w:fmt="numberInDash"/>
          <w:cols w:equalWidth="0" w:num="1">
            <w:col w:w="8849"/>
          </w:cols>
          <w:rtlGutter w:val="0"/>
          <w:docGrid w:linePitch="0" w:charSpace="0"/>
        </w:sectPr>
      </w:pPr>
    </w:p>
    <w:p w14:paraId="61BA8D75">
      <w:pPr>
        <w:keepNext w:val="0"/>
        <w:keepLines w:val="0"/>
        <w:pageBreakBefore w:val="0"/>
        <w:widowControl w:val="0"/>
        <w:kinsoku/>
        <w:wordWrap/>
        <w:overflowPunct/>
        <w:topLinePunct w:val="0"/>
        <w:autoSpaceDE w:val="0"/>
        <w:autoSpaceDN w:val="0"/>
        <w:bidi w:val="0"/>
        <w:adjustRightInd/>
        <w:snapToGrid/>
        <w:spacing w:before="0" w:line="577" w:lineRule="exact"/>
        <w:ind w:right="0"/>
        <w:jc w:val="center"/>
        <w:textAlignment w:val="auto"/>
        <w:rPr>
          <w:rFonts w:hint="eastAsia" w:ascii="Times New Roman" w:hAnsi="Times New Roman" w:eastAsia="方正黑体_GBK" w:cs="方正黑体_GBK"/>
          <w:b w:val="0"/>
          <w:bCs/>
          <w:spacing w:val="-3"/>
          <w:sz w:val="36"/>
        </w:rPr>
      </w:pPr>
      <w:r>
        <w:rPr>
          <w:rFonts w:hint="eastAsia" w:ascii="Times New Roman" w:hAnsi="Times New Roman" w:eastAsia="方正黑体_GBK" w:cs="方正黑体_GBK"/>
          <w:b w:val="0"/>
          <w:bCs/>
          <w:spacing w:val="-3"/>
          <w:sz w:val="36"/>
        </w:rPr>
        <w:t>填报须知</w:t>
      </w:r>
    </w:p>
    <w:p w14:paraId="0A8375AF">
      <w:pPr>
        <w:keepNext w:val="0"/>
        <w:keepLines w:val="0"/>
        <w:pageBreakBefore w:val="0"/>
        <w:widowControl w:val="0"/>
        <w:kinsoku/>
        <w:wordWrap/>
        <w:overflowPunct/>
        <w:topLinePunct w:val="0"/>
        <w:autoSpaceDE w:val="0"/>
        <w:autoSpaceDN w:val="0"/>
        <w:bidi w:val="0"/>
        <w:adjustRightInd/>
        <w:snapToGrid/>
        <w:spacing w:before="0" w:line="577" w:lineRule="exact"/>
        <w:ind w:right="0"/>
        <w:jc w:val="center"/>
        <w:textAlignment w:val="auto"/>
        <w:rPr>
          <w:rFonts w:hint="eastAsia" w:ascii="Times New Roman" w:hAnsi="Times New Roman" w:eastAsia="Microsoft JhengHei"/>
          <w:b/>
          <w:spacing w:val="-3"/>
          <w:sz w:val="36"/>
          <w:lang w:eastAsia="zh-CN"/>
        </w:rPr>
      </w:pPr>
    </w:p>
    <w:p w14:paraId="193990C6">
      <w:pPr>
        <w:keepNext w:val="0"/>
        <w:keepLines w:val="0"/>
        <w:pageBreakBefore w:val="0"/>
        <w:widowControl w:val="0"/>
        <w:kinsoku/>
        <w:wordWrap/>
        <w:overflowPunct/>
        <w:topLinePunct w:val="0"/>
        <w:autoSpaceDE w:val="0"/>
        <w:autoSpaceDN w:val="0"/>
        <w:bidi w:val="0"/>
        <w:adjustRightInd/>
        <w:snapToGrid/>
        <w:spacing w:before="0" w:line="577" w:lineRule="exact"/>
        <w:ind w:right="0" w:firstLine="632" w:firstLineChars="200"/>
        <w:jc w:val="left"/>
        <w:textAlignment w:val="auto"/>
        <w:rPr>
          <w:rFonts w:hint="eastAsia" w:ascii="Times New Roman" w:hAnsi="Times New Roman" w:eastAsia="方正仿宋_GBK" w:cs="方正仿宋_GBK"/>
          <w:sz w:val="32"/>
        </w:rPr>
      </w:pPr>
      <w:r>
        <w:rPr>
          <w:rFonts w:hint="eastAsia" w:ascii="Times New Roman" w:hAnsi="Times New Roman" w:eastAsia="方正仿宋_GBK" w:cs="方正仿宋_GBK"/>
          <w:spacing w:val="-2"/>
          <w:sz w:val="32"/>
        </w:rPr>
        <w:t>1、单位和个人</w:t>
      </w:r>
      <w:bookmarkStart w:id="0" w:name="_GoBack"/>
      <w:bookmarkEnd w:id="0"/>
      <w:r>
        <w:rPr>
          <w:rFonts w:hint="eastAsia" w:ascii="Times New Roman" w:hAnsi="Times New Roman" w:eastAsia="方正仿宋_GBK" w:cs="方正仿宋_GBK"/>
          <w:spacing w:val="-2"/>
          <w:sz w:val="32"/>
        </w:rPr>
        <w:t>信息注册。项目申报单位、项目负责人和项目组成员应当事先在“重庆市科技管理信息系统”中注册备案，且达到社会信用等级和科研信用等级的相关要求。</w:t>
      </w:r>
    </w:p>
    <w:p w14:paraId="14B70035">
      <w:pPr>
        <w:keepNext w:val="0"/>
        <w:keepLines w:val="0"/>
        <w:pageBreakBefore w:val="0"/>
        <w:widowControl w:val="0"/>
        <w:kinsoku/>
        <w:wordWrap/>
        <w:overflowPunct/>
        <w:topLinePunct w:val="0"/>
        <w:autoSpaceDE w:val="0"/>
        <w:autoSpaceDN w:val="0"/>
        <w:bidi w:val="0"/>
        <w:adjustRightInd/>
        <w:snapToGrid/>
        <w:spacing w:before="0" w:line="577" w:lineRule="exact"/>
        <w:ind w:right="0" w:firstLine="632" w:firstLineChars="200"/>
        <w:jc w:val="left"/>
        <w:textAlignment w:val="auto"/>
        <w:rPr>
          <w:rFonts w:hint="eastAsia" w:ascii="Times New Roman" w:hAnsi="Times New Roman" w:eastAsia="方正仿宋_GBK" w:cs="方正仿宋_GBK"/>
          <w:sz w:val="32"/>
        </w:rPr>
      </w:pPr>
      <w:r>
        <w:rPr>
          <w:rFonts w:hint="eastAsia" w:ascii="Times New Roman" w:hAnsi="Times New Roman" w:eastAsia="方正仿宋_GBK" w:cs="方正仿宋_GBK"/>
          <w:spacing w:val="-2"/>
          <w:sz w:val="32"/>
        </w:rPr>
        <w:t>2、科技型企业入库注册。申报项目的企业原则上应符合重庆市科技型企业标准，无严重违法失信和不良科研诚信记录，并在“重庆市科技型企业管理信息系统”完成入库注册。</w:t>
      </w:r>
    </w:p>
    <w:p w14:paraId="57F465F5">
      <w:pPr>
        <w:keepNext w:val="0"/>
        <w:keepLines w:val="0"/>
        <w:pageBreakBefore w:val="0"/>
        <w:widowControl w:val="0"/>
        <w:kinsoku/>
        <w:wordWrap/>
        <w:overflowPunct/>
        <w:topLinePunct w:val="0"/>
        <w:autoSpaceDE w:val="0"/>
        <w:autoSpaceDN w:val="0"/>
        <w:bidi w:val="0"/>
        <w:adjustRightInd/>
        <w:snapToGrid/>
        <w:spacing w:before="0" w:line="577" w:lineRule="exact"/>
        <w:ind w:right="0" w:firstLine="632" w:firstLineChars="200"/>
        <w:jc w:val="left"/>
        <w:textAlignment w:val="auto"/>
        <w:rPr>
          <w:rFonts w:hint="eastAsia" w:ascii="Times New Roman" w:hAnsi="Times New Roman" w:eastAsia="方正仿宋_GBK" w:cs="方正仿宋_GBK"/>
          <w:spacing w:val="-2"/>
          <w:sz w:val="32"/>
        </w:rPr>
      </w:pPr>
      <w:r>
        <w:rPr>
          <w:rFonts w:hint="eastAsia" w:ascii="Times New Roman" w:hAnsi="Times New Roman" w:eastAsia="方正仿宋_GBK" w:cs="方正仿宋_GBK"/>
          <w:spacing w:val="-2"/>
          <w:sz w:val="32"/>
        </w:rPr>
        <w:t>3、科研诚信承诺。项目负责人和项目牵头单位须出具“科研诚信承诺书”，盖章后作为附件上传，承诺事项纳入科研信用管理。</w:t>
      </w:r>
    </w:p>
    <w:p w14:paraId="6E7CC2B5">
      <w:pPr>
        <w:keepNext w:val="0"/>
        <w:keepLines w:val="0"/>
        <w:pageBreakBefore w:val="0"/>
        <w:widowControl w:val="0"/>
        <w:kinsoku/>
        <w:wordWrap/>
        <w:overflowPunct/>
        <w:topLinePunct w:val="0"/>
        <w:autoSpaceDE w:val="0"/>
        <w:autoSpaceDN w:val="0"/>
        <w:bidi w:val="0"/>
        <w:adjustRightInd/>
        <w:snapToGrid/>
        <w:spacing w:before="0" w:line="577" w:lineRule="exact"/>
        <w:ind w:right="0" w:firstLine="632" w:firstLineChars="200"/>
        <w:jc w:val="left"/>
        <w:textAlignment w:val="auto"/>
        <w:rPr>
          <w:rFonts w:hint="eastAsia" w:ascii="Times New Roman" w:hAnsi="Times New Roman" w:eastAsia="方正仿宋_GBK" w:cs="方正仿宋_GBK"/>
          <w:spacing w:val="-2"/>
          <w:sz w:val="32"/>
        </w:rPr>
      </w:pPr>
      <w:r>
        <w:rPr>
          <w:rFonts w:hint="eastAsia" w:ascii="Times New Roman" w:hAnsi="Times New Roman" w:eastAsia="方正仿宋_GBK" w:cs="方正仿宋_GBK"/>
          <w:spacing w:val="-2"/>
          <w:sz w:val="32"/>
        </w:rPr>
        <w:t>4、产学研合作协议。鼓励产学研单位联合申报，必须有企业参与（除申报指南确定的个别领域外），相关单位签订项目“产学研合作协议”，并签章后作为附件上传。</w:t>
      </w:r>
    </w:p>
    <w:p w14:paraId="0B15C230">
      <w:pPr>
        <w:keepNext w:val="0"/>
        <w:keepLines w:val="0"/>
        <w:pageBreakBefore w:val="0"/>
        <w:widowControl w:val="0"/>
        <w:kinsoku/>
        <w:wordWrap/>
        <w:overflowPunct/>
        <w:topLinePunct w:val="0"/>
        <w:autoSpaceDE w:val="0"/>
        <w:autoSpaceDN w:val="0"/>
        <w:bidi w:val="0"/>
        <w:adjustRightInd/>
        <w:snapToGrid/>
        <w:spacing w:before="0" w:line="577" w:lineRule="exact"/>
        <w:ind w:right="0" w:firstLine="632" w:firstLineChars="200"/>
        <w:jc w:val="left"/>
        <w:textAlignment w:val="auto"/>
        <w:rPr>
          <w:rFonts w:hint="eastAsia" w:ascii="Times New Roman" w:hAnsi="Times New Roman" w:eastAsia="方正仿宋_GBK" w:cs="方正仿宋_GBK"/>
          <w:spacing w:val="-2"/>
          <w:sz w:val="32"/>
        </w:rPr>
      </w:pPr>
      <w:r>
        <w:rPr>
          <w:rFonts w:hint="eastAsia" w:ascii="Times New Roman" w:hAnsi="Times New Roman" w:eastAsia="方正仿宋_GBK" w:cs="方正仿宋_GBK"/>
          <w:spacing w:val="-2"/>
          <w:sz w:val="32"/>
        </w:rPr>
        <w:t>5、未尽事宜，在项目任务书中给予明确。</w:t>
      </w:r>
    </w:p>
    <w:p w14:paraId="7436F652">
      <w:pPr>
        <w:keepNext w:val="0"/>
        <w:keepLines w:val="0"/>
        <w:pageBreakBefore w:val="0"/>
        <w:widowControl w:val="0"/>
        <w:kinsoku/>
        <w:wordWrap/>
        <w:overflowPunct/>
        <w:topLinePunct w:val="0"/>
        <w:autoSpaceDE w:val="0"/>
        <w:autoSpaceDN w:val="0"/>
        <w:bidi w:val="0"/>
        <w:adjustRightInd/>
        <w:snapToGrid/>
        <w:spacing w:before="0" w:line="577" w:lineRule="exact"/>
        <w:ind w:right="0" w:firstLine="632" w:firstLineChars="200"/>
        <w:jc w:val="left"/>
        <w:textAlignment w:val="auto"/>
        <w:rPr>
          <w:rFonts w:hint="eastAsia" w:ascii="Times New Roman" w:hAnsi="Times New Roman" w:eastAsia="方正仿宋_GBK" w:cs="方正仿宋_GBK"/>
          <w:spacing w:val="-2"/>
          <w:sz w:val="32"/>
        </w:rPr>
        <w:sectPr>
          <w:pgSz w:w="11850" w:h="16783"/>
          <w:pgMar w:top="2098" w:right="1474" w:bottom="1984" w:left="1587" w:header="850" w:footer="1474" w:gutter="0"/>
          <w:pgNumType w:fmt="numberInDash"/>
          <w:cols w:equalWidth="0" w:num="1">
            <w:col w:w="8789"/>
          </w:cols>
          <w:rtlGutter w:val="0"/>
          <w:docGrid w:linePitch="0" w:charSpace="0"/>
        </w:sectPr>
      </w:pPr>
    </w:p>
    <w:p w14:paraId="0D705CA7">
      <w:pPr>
        <w:autoSpaceDE/>
        <w:autoSpaceDN/>
        <w:spacing w:before="0" w:after="0" w:line="560" w:lineRule="exact"/>
        <w:ind w:left="0" w:right="0"/>
        <w:jc w:val="left"/>
        <w:rPr>
          <w:rFonts w:hint="eastAsia" w:ascii="Times New Roman" w:hAnsi="Times New Roman" w:eastAsia="黑体" w:cs="Times New Roman"/>
          <w:b w:val="0"/>
          <w:bCs w:val="0"/>
          <w:kern w:val="2"/>
          <w:sz w:val="30"/>
          <w:szCs w:val="30"/>
          <w:lang w:eastAsia="zh-CN"/>
        </w:rPr>
      </w:pPr>
      <w:r>
        <w:rPr>
          <w:rFonts w:hint="eastAsia" w:ascii="Times New Roman" w:hAnsi="Times New Roman" w:eastAsia="黑体" w:cs="Times New Roman"/>
          <w:b w:val="0"/>
          <w:bCs w:val="0"/>
          <w:kern w:val="2"/>
          <w:sz w:val="30"/>
          <w:szCs w:val="30"/>
        </w:rPr>
        <w:t>一、基本信息</w:t>
      </w:r>
    </w:p>
    <w:p w14:paraId="1C098BB5">
      <w:pPr>
        <w:pStyle w:val="3"/>
        <w:spacing w:before="15"/>
        <w:ind w:left="0"/>
        <w:rPr>
          <w:rFonts w:hint="eastAsia" w:ascii="Times New Roman" w:hAnsi="Times New Roman" w:eastAsia="仿宋"/>
          <w:spacing w:val="-2"/>
          <w:lang w:eastAsia="zh-CN"/>
        </w:rPr>
      </w:pPr>
    </w:p>
    <w:tbl>
      <w:tblPr>
        <w:tblStyle w:val="7"/>
        <w:tblW w:w="98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7"/>
        <w:gridCol w:w="1752"/>
        <w:gridCol w:w="1239"/>
        <w:gridCol w:w="111"/>
        <w:gridCol w:w="453"/>
        <w:gridCol w:w="1057"/>
        <w:gridCol w:w="594"/>
        <w:gridCol w:w="281"/>
        <w:gridCol w:w="469"/>
        <w:gridCol w:w="1973"/>
      </w:tblGrid>
      <w:tr w14:paraId="0087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jc w:val="center"/>
        </w:trPr>
        <w:tc>
          <w:tcPr>
            <w:tcW w:w="1967" w:type="dxa"/>
            <w:shd w:val="clear" w:color="auto" w:fill="F2F2F2"/>
            <w:vAlign w:val="center"/>
          </w:tcPr>
          <w:p w14:paraId="5F7D110A">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项目名称</w:t>
            </w:r>
          </w:p>
        </w:tc>
        <w:tc>
          <w:tcPr>
            <w:tcW w:w="7929" w:type="dxa"/>
            <w:gridSpan w:val="9"/>
            <w:vAlign w:val="center"/>
          </w:tcPr>
          <w:p w14:paraId="1CD8FB1E">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464DC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jc w:val="center"/>
        </w:trPr>
        <w:tc>
          <w:tcPr>
            <w:tcW w:w="1967" w:type="dxa"/>
            <w:shd w:val="clear" w:color="auto" w:fill="F2F2F2"/>
            <w:vAlign w:val="center"/>
          </w:tcPr>
          <w:p w14:paraId="01A4C52F">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lang w:eastAsia="zh-CN"/>
              </w:rPr>
            </w:pPr>
            <w:r>
              <w:rPr>
                <w:rFonts w:hint="eastAsia" w:ascii="Times New Roman" w:hAnsi="Times New Roman" w:eastAsia="方正仿宋_GBK" w:cs="方正仿宋_GBK"/>
                <w:spacing w:val="-3"/>
                <w:sz w:val="24"/>
                <w:lang w:eastAsia="zh-CN"/>
              </w:rPr>
              <w:t>技术领域</w:t>
            </w:r>
          </w:p>
        </w:tc>
        <w:tc>
          <w:tcPr>
            <w:tcW w:w="2991" w:type="dxa"/>
            <w:gridSpan w:val="2"/>
            <w:vAlign w:val="center"/>
          </w:tcPr>
          <w:p w14:paraId="0A883546">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default" w:ascii="Times New Roman" w:hAnsi="Times New Roman" w:eastAsia="方正仿宋_GBK" w:cs="方正仿宋_GBK"/>
                <w:spacing w:val="-3"/>
                <w:sz w:val="24"/>
                <w:lang w:val="en-US" w:eastAsia="zh-CN"/>
              </w:rPr>
            </w:pPr>
          </w:p>
        </w:tc>
        <w:tc>
          <w:tcPr>
            <w:tcW w:w="2496" w:type="dxa"/>
            <w:gridSpan w:val="5"/>
            <w:shd w:val="clear" w:color="auto" w:fill="F2F2F2"/>
            <w:vAlign w:val="center"/>
          </w:tcPr>
          <w:p w14:paraId="143813C9">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lang w:eastAsia="zh-CN"/>
              </w:rPr>
              <w:t>指南领域</w:t>
            </w:r>
          </w:p>
        </w:tc>
        <w:tc>
          <w:tcPr>
            <w:tcW w:w="2442" w:type="dxa"/>
            <w:gridSpan w:val="2"/>
            <w:vAlign w:val="center"/>
          </w:tcPr>
          <w:p w14:paraId="1776FDA0">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4828B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jc w:val="center"/>
        </w:trPr>
        <w:tc>
          <w:tcPr>
            <w:tcW w:w="1967" w:type="dxa"/>
            <w:shd w:val="clear" w:color="auto" w:fill="F2F2F2"/>
            <w:vAlign w:val="center"/>
          </w:tcPr>
          <w:p w14:paraId="16E25321">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项目申请单位</w:t>
            </w:r>
          </w:p>
        </w:tc>
        <w:tc>
          <w:tcPr>
            <w:tcW w:w="7929" w:type="dxa"/>
            <w:gridSpan w:val="9"/>
            <w:vAlign w:val="center"/>
          </w:tcPr>
          <w:p w14:paraId="5FCA800A">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2EE6B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 w:hRule="atLeast"/>
          <w:jc w:val="center"/>
        </w:trPr>
        <w:tc>
          <w:tcPr>
            <w:tcW w:w="1967" w:type="dxa"/>
            <w:shd w:val="clear" w:color="auto" w:fill="F2F2F2"/>
            <w:vAlign w:val="center"/>
          </w:tcPr>
          <w:p w14:paraId="519443F6">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组织机构代码</w:t>
            </w:r>
          </w:p>
        </w:tc>
        <w:tc>
          <w:tcPr>
            <w:tcW w:w="7929" w:type="dxa"/>
            <w:gridSpan w:val="9"/>
            <w:vAlign w:val="center"/>
          </w:tcPr>
          <w:p w14:paraId="673548B5">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43AAA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1" w:hRule="atLeast"/>
          <w:jc w:val="center"/>
        </w:trPr>
        <w:tc>
          <w:tcPr>
            <w:tcW w:w="1967" w:type="dxa"/>
            <w:vMerge w:val="restart"/>
            <w:shd w:val="clear" w:color="auto" w:fill="F2F2F2"/>
            <w:vAlign w:val="center"/>
          </w:tcPr>
          <w:p w14:paraId="43640E5F">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项目负责人</w:t>
            </w:r>
          </w:p>
        </w:tc>
        <w:tc>
          <w:tcPr>
            <w:tcW w:w="1752" w:type="dxa"/>
            <w:shd w:val="clear" w:color="auto" w:fill="F2F2F2"/>
            <w:vAlign w:val="center"/>
          </w:tcPr>
          <w:p w14:paraId="16A51FDE">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姓名</w:t>
            </w:r>
          </w:p>
        </w:tc>
        <w:tc>
          <w:tcPr>
            <w:tcW w:w="1803" w:type="dxa"/>
            <w:gridSpan w:val="3"/>
            <w:vAlign w:val="center"/>
          </w:tcPr>
          <w:p w14:paraId="40776116">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c>
          <w:tcPr>
            <w:tcW w:w="1651" w:type="dxa"/>
            <w:gridSpan w:val="2"/>
            <w:shd w:val="clear" w:color="auto" w:fill="F2F2F2"/>
            <w:vAlign w:val="center"/>
          </w:tcPr>
          <w:p w14:paraId="683CF718">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身份证号码</w:t>
            </w:r>
          </w:p>
        </w:tc>
        <w:tc>
          <w:tcPr>
            <w:tcW w:w="2723" w:type="dxa"/>
            <w:gridSpan w:val="3"/>
            <w:vAlign w:val="center"/>
          </w:tcPr>
          <w:p w14:paraId="120CBDB6">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13C5B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jc w:val="center"/>
        </w:trPr>
        <w:tc>
          <w:tcPr>
            <w:tcW w:w="1967" w:type="dxa"/>
            <w:vMerge w:val="continue"/>
            <w:tcBorders>
              <w:top w:val="nil"/>
            </w:tcBorders>
            <w:shd w:val="clear" w:color="auto" w:fill="F2F2F2"/>
            <w:vAlign w:val="center"/>
          </w:tcPr>
          <w:p w14:paraId="142A5E9A">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c>
          <w:tcPr>
            <w:tcW w:w="1752" w:type="dxa"/>
            <w:shd w:val="clear" w:color="auto" w:fill="F2F2F2"/>
            <w:vAlign w:val="center"/>
          </w:tcPr>
          <w:p w14:paraId="7A7DB362">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联系方式</w:t>
            </w:r>
          </w:p>
          <w:p w14:paraId="12997A06">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（手机号码）</w:t>
            </w:r>
          </w:p>
        </w:tc>
        <w:tc>
          <w:tcPr>
            <w:tcW w:w="1803" w:type="dxa"/>
            <w:gridSpan w:val="3"/>
            <w:vAlign w:val="center"/>
          </w:tcPr>
          <w:p w14:paraId="21E1DDD1">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c>
          <w:tcPr>
            <w:tcW w:w="1651" w:type="dxa"/>
            <w:gridSpan w:val="2"/>
            <w:shd w:val="clear" w:color="auto" w:fill="F2F2F2"/>
            <w:vAlign w:val="center"/>
          </w:tcPr>
          <w:p w14:paraId="38B75331">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邮箱</w:t>
            </w:r>
          </w:p>
        </w:tc>
        <w:tc>
          <w:tcPr>
            <w:tcW w:w="2723" w:type="dxa"/>
            <w:gridSpan w:val="3"/>
            <w:vAlign w:val="center"/>
          </w:tcPr>
          <w:p w14:paraId="0F6DAC32">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3DBB5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jc w:val="center"/>
        </w:trPr>
        <w:tc>
          <w:tcPr>
            <w:tcW w:w="1967" w:type="dxa"/>
            <w:shd w:val="clear" w:color="auto" w:fill="F2F2F2"/>
            <w:vAlign w:val="center"/>
          </w:tcPr>
          <w:p w14:paraId="11385FDE">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单位联系人</w:t>
            </w:r>
          </w:p>
        </w:tc>
        <w:tc>
          <w:tcPr>
            <w:tcW w:w="1752" w:type="dxa"/>
            <w:vAlign w:val="center"/>
          </w:tcPr>
          <w:p w14:paraId="25F69BD6">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c>
          <w:tcPr>
            <w:tcW w:w="1350" w:type="dxa"/>
            <w:gridSpan w:val="2"/>
            <w:shd w:val="clear" w:color="auto" w:fill="F2F2F2"/>
            <w:vAlign w:val="center"/>
          </w:tcPr>
          <w:p w14:paraId="7466E3DF">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联系方式</w:t>
            </w:r>
          </w:p>
          <w:p w14:paraId="2CC9D1EC">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（手机号）</w:t>
            </w:r>
          </w:p>
        </w:tc>
        <w:tc>
          <w:tcPr>
            <w:tcW w:w="1510" w:type="dxa"/>
            <w:gridSpan w:val="2"/>
            <w:vAlign w:val="center"/>
          </w:tcPr>
          <w:p w14:paraId="37663A2A">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c>
          <w:tcPr>
            <w:tcW w:w="1344" w:type="dxa"/>
            <w:gridSpan w:val="3"/>
            <w:shd w:val="clear" w:color="auto" w:fill="F2F2F2"/>
            <w:vAlign w:val="center"/>
          </w:tcPr>
          <w:p w14:paraId="0FF6B923">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邮箱</w:t>
            </w:r>
          </w:p>
        </w:tc>
        <w:tc>
          <w:tcPr>
            <w:tcW w:w="1973" w:type="dxa"/>
            <w:vAlign w:val="center"/>
          </w:tcPr>
          <w:p w14:paraId="24A83DD2">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3EEC0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jc w:val="center"/>
        </w:trPr>
        <w:tc>
          <w:tcPr>
            <w:tcW w:w="1967" w:type="dxa"/>
            <w:vMerge w:val="restart"/>
            <w:shd w:val="clear" w:color="auto" w:fill="F2F2F2"/>
            <w:vAlign w:val="center"/>
          </w:tcPr>
          <w:p w14:paraId="0EF449AA">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经费来源</w:t>
            </w:r>
          </w:p>
          <w:p w14:paraId="148D509D">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（万元）</w:t>
            </w:r>
          </w:p>
        </w:tc>
        <w:tc>
          <w:tcPr>
            <w:tcW w:w="3102" w:type="dxa"/>
            <w:gridSpan w:val="3"/>
            <w:shd w:val="clear" w:color="auto" w:fill="F2F2F2"/>
            <w:vAlign w:val="center"/>
          </w:tcPr>
          <w:p w14:paraId="2F819ECE">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项目研发总投入</w:t>
            </w:r>
          </w:p>
          <w:p w14:paraId="1B96F385">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（含财政资金资助经费）</w:t>
            </w:r>
          </w:p>
        </w:tc>
        <w:tc>
          <w:tcPr>
            <w:tcW w:w="4827" w:type="dxa"/>
            <w:gridSpan w:val="6"/>
            <w:vAlign w:val="center"/>
          </w:tcPr>
          <w:p w14:paraId="1A595534">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r w14:paraId="4519E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jc w:val="center"/>
        </w:trPr>
        <w:tc>
          <w:tcPr>
            <w:tcW w:w="1967" w:type="dxa"/>
            <w:vMerge w:val="continue"/>
            <w:tcBorders>
              <w:top w:val="nil"/>
            </w:tcBorders>
            <w:shd w:val="clear" w:color="auto" w:fill="F2F2F2"/>
            <w:vAlign w:val="center"/>
          </w:tcPr>
          <w:p w14:paraId="777EBE93">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c>
          <w:tcPr>
            <w:tcW w:w="3102" w:type="dxa"/>
            <w:gridSpan w:val="3"/>
            <w:shd w:val="clear" w:color="auto" w:fill="F2F2F2"/>
            <w:vAlign w:val="center"/>
          </w:tcPr>
          <w:p w14:paraId="2B53025E">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项目财政资金资助额度</w:t>
            </w:r>
          </w:p>
          <w:p w14:paraId="39A8C457">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r>
              <w:rPr>
                <w:rFonts w:hint="eastAsia" w:ascii="Times New Roman" w:hAnsi="Times New Roman" w:eastAsia="方正仿宋_GBK" w:cs="方正仿宋_GBK"/>
                <w:spacing w:val="-3"/>
                <w:sz w:val="24"/>
              </w:rPr>
              <w:t>（依申报指南填写）</w:t>
            </w:r>
          </w:p>
        </w:tc>
        <w:tc>
          <w:tcPr>
            <w:tcW w:w="4827" w:type="dxa"/>
            <w:gridSpan w:val="6"/>
            <w:vAlign w:val="center"/>
          </w:tcPr>
          <w:p w14:paraId="09D0433F">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pacing w:val="-3"/>
                <w:sz w:val="24"/>
              </w:rPr>
            </w:pPr>
          </w:p>
        </w:tc>
      </w:tr>
    </w:tbl>
    <w:p w14:paraId="042496A5">
      <w:pPr>
        <w:spacing w:before="10"/>
        <w:ind w:left="518" w:right="0" w:firstLine="0"/>
        <w:jc w:val="left"/>
        <w:rPr>
          <w:rFonts w:hint="eastAsia" w:ascii="Times New Roman" w:hAnsi="Times New Roman" w:eastAsia="方正仿宋_GBK" w:cs="方正仿宋_GBK"/>
          <w:color w:val="FF0000"/>
          <w:spacing w:val="-1"/>
          <w:sz w:val="24"/>
          <w:szCs w:val="24"/>
          <w:lang w:val="en-US" w:eastAsia="zh-CN"/>
        </w:rPr>
      </w:pPr>
      <w:r>
        <w:rPr>
          <w:rFonts w:hint="eastAsia" w:ascii="Times New Roman" w:hAnsi="Times New Roman" w:eastAsia="方正仿宋_GBK" w:cs="方正仿宋_GBK"/>
          <w:color w:val="FF0000"/>
          <w:spacing w:val="-1"/>
          <w:sz w:val="24"/>
          <w:szCs w:val="24"/>
        </w:rPr>
        <w:t>注：</w:t>
      </w:r>
      <w:r>
        <w:rPr>
          <w:rFonts w:hint="eastAsia" w:ascii="Times New Roman" w:hAnsi="Times New Roman" w:eastAsia="方正仿宋_GBK" w:cs="方正仿宋_GBK"/>
          <w:color w:val="FF0000"/>
          <w:spacing w:val="-1"/>
          <w:sz w:val="24"/>
          <w:szCs w:val="24"/>
          <w:lang w:val="en-US" w:eastAsia="zh-CN"/>
        </w:rPr>
        <w:t>1.</w:t>
      </w:r>
      <w:r>
        <w:rPr>
          <w:rFonts w:hint="eastAsia" w:ascii="Times New Roman" w:hAnsi="Times New Roman" w:eastAsia="方正仿宋_GBK" w:cs="方正仿宋_GBK"/>
          <w:color w:val="FF0000"/>
          <w:spacing w:val="-1"/>
          <w:sz w:val="24"/>
          <w:szCs w:val="24"/>
        </w:rPr>
        <w:t>企业牵头承担的项目，单位研发投入按申报指南要求配套</w:t>
      </w:r>
      <w:r>
        <w:rPr>
          <w:rFonts w:hint="eastAsia" w:ascii="Times New Roman" w:hAnsi="Times New Roman" w:eastAsia="方正仿宋_GBK" w:cs="方正仿宋_GBK"/>
          <w:color w:val="FF0000"/>
          <w:spacing w:val="-1"/>
          <w:sz w:val="24"/>
          <w:szCs w:val="24"/>
          <w:lang w:val="en-US" w:eastAsia="zh-CN"/>
        </w:rPr>
        <w:t>;</w:t>
      </w:r>
    </w:p>
    <w:p w14:paraId="181D73B1">
      <w:pPr>
        <w:spacing w:before="10"/>
        <w:ind w:left="518" w:right="0" w:firstLine="0"/>
        <w:jc w:val="left"/>
        <w:rPr>
          <w:rFonts w:hint="default" w:ascii="Times New Roman" w:hAnsi="Times New Roman" w:eastAsia="方正仿宋_GBK" w:cs="方正仿宋_GBK"/>
          <w:color w:val="FF0000"/>
          <w:spacing w:val="-1"/>
          <w:sz w:val="24"/>
          <w:szCs w:val="24"/>
          <w:lang w:val="en-US" w:eastAsia="zh-CN"/>
        </w:rPr>
        <w:sectPr>
          <w:footerReference r:id="rId5" w:type="default"/>
          <w:pgSz w:w="11910" w:h="16840"/>
          <w:pgMar w:top="2098" w:right="1474" w:bottom="1984" w:left="1587" w:header="850" w:footer="1474" w:gutter="0"/>
          <w:pgNumType w:fmt="numberInDash" w:start="1"/>
          <w:cols w:equalWidth="0" w:num="1">
            <w:col w:w="8849"/>
          </w:cols>
          <w:rtlGutter w:val="0"/>
          <w:docGrid w:linePitch="0" w:charSpace="0"/>
        </w:sectPr>
      </w:pPr>
      <w:r>
        <w:rPr>
          <w:rFonts w:hint="eastAsia" w:ascii="Times New Roman" w:hAnsi="Times New Roman" w:eastAsia="方正仿宋_GBK" w:cs="方正仿宋_GBK"/>
          <w:color w:val="FF0000"/>
          <w:spacing w:val="-1"/>
          <w:sz w:val="24"/>
          <w:szCs w:val="24"/>
          <w:lang w:val="en-US" w:eastAsia="zh-CN"/>
        </w:rPr>
        <w:t>2.技术领域：</w:t>
      </w:r>
      <w:r>
        <w:rPr>
          <w:rFonts w:hint="eastAsia" w:ascii="Times New Roman" w:hAnsi="Times New Roman" w:eastAsia="方正仿宋_GBK" w:cs="方正仿宋_GBK"/>
          <w:color w:val="FF0000"/>
          <w:spacing w:val="-1"/>
          <w:sz w:val="24"/>
          <w:szCs w:val="24"/>
          <w:lang w:eastAsia="zh-CN"/>
        </w:rPr>
        <w:t>先进制造</w:t>
      </w:r>
      <w:r>
        <w:rPr>
          <w:rFonts w:hint="eastAsia" w:ascii="Times New Roman" w:hAnsi="Times New Roman" w:eastAsia="方正仿宋_GBK" w:cs="方正仿宋_GBK"/>
          <w:color w:val="FF0000"/>
          <w:spacing w:val="-1"/>
          <w:sz w:val="24"/>
          <w:szCs w:val="24"/>
          <w:lang w:val="en-US" w:eastAsia="zh-CN"/>
        </w:rPr>
        <w:t>/电子信息/新材料与节能/新能源/人口健康/生态环保/公共安全/种植业/养殖业/智慧城市/农业资源环境/农业工程/农产品物流与深加工/宜居村镇/农业综合服务/现代服务业/其他领域。</w:t>
      </w:r>
    </w:p>
    <w:p w14:paraId="59DB1F0E">
      <w:pPr>
        <w:autoSpaceDE/>
        <w:autoSpaceDN/>
        <w:spacing w:before="0" w:after="0" w:line="560" w:lineRule="exact"/>
        <w:ind w:left="0" w:right="0"/>
        <w:jc w:val="left"/>
        <w:rPr>
          <w:rFonts w:hint="eastAsia" w:ascii="Times New Roman" w:hAnsi="Times New Roman" w:eastAsia="黑体" w:cs="Times New Roman"/>
          <w:b w:val="0"/>
          <w:bCs w:val="0"/>
          <w:kern w:val="2"/>
          <w:sz w:val="30"/>
          <w:szCs w:val="30"/>
          <w:lang w:eastAsia="zh-CN"/>
        </w:rPr>
      </w:pPr>
      <w:r>
        <w:rPr>
          <w:rFonts w:hint="eastAsia" w:ascii="Times New Roman" w:hAnsi="Times New Roman" w:eastAsia="黑体" w:cs="Times New Roman"/>
          <w:b w:val="0"/>
          <w:bCs w:val="0"/>
          <w:kern w:val="2"/>
          <w:sz w:val="30"/>
          <w:szCs w:val="30"/>
        </w:rPr>
        <w:t>二、项目分工及目标任务简表</w:t>
      </w:r>
    </w:p>
    <w:p w14:paraId="22AF6F7B">
      <w:pPr>
        <w:pStyle w:val="3"/>
        <w:spacing w:before="15"/>
        <w:ind w:left="0"/>
        <w:rPr>
          <w:rFonts w:hint="eastAsia" w:ascii="Times New Roman" w:hAnsi="Times New Roman" w:eastAsia="仿宋"/>
          <w:spacing w:val="-1"/>
          <w:lang w:eastAsia="zh-CN"/>
        </w:rPr>
      </w:pPr>
    </w:p>
    <w:tbl>
      <w:tblPr>
        <w:tblStyle w:val="7"/>
        <w:tblW w:w="14653"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5"/>
        <w:gridCol w:w="2266"/>
        <w:gridCol w:w="3996"/>
        <w:gridCol w:w="2086"/>
        <w:gridCol w:w="1622"/>
        <w:gridCol w:w="2088"/>
      </w:tblGrid>
      <w:tr w14:paraId="51A43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4653" w:type="dxa"/>
            <w:gridSpan w:val="6"/>
            <w:shd w:val="clear" w:color="auto" w:fill="F2F2F2"/>
            <w:vAlign w:val="center"/>
          </w:tcPr>
          <w:p w14:paraId="7AB94F5D">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z w:val="28"/>
              </w:rPr>
            </w:pPr>
            <w:r>
              <w:rPr>
                <w:rFonts w:hint="eastAsia" w:ascii="Times New Roman" w:hAnsi="Times New Roman" w:eastAsia="方正仿宋_GBK" w:cs="方正仿宋_GBK"/>
                <w:spacing w:val="-2"/>
                <w:sz w:val="28"/>
              </w:rPr>
              <w:t>项目牵头单位</w:t>
            </w:r>
          </w:p>
        </w:tc>
      </w:tr>
      <w:tr w14:paraId="7700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2595" w:type="dxa"/>
            <w:shd w:val="clear" w:color="auto" w:fill="F2F2F2"/>
            <w:vAlign w:val="center"/>
          </w:tcPr>
          <w:p w14:paraId="7695EA03">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单位名称</w:t>
            </w:r>
          </w:p>
        </w:tc>
        <w:tc>
          <w:tcPr>
            <w:tcW w:w="2266" w:type="dxa"/>
            <w:shd w:val="clear" w:color="auto" w:fill="F2F2F2"/>
            <w:vAlign w:val="center"/>
          </w:tcPr>
          <w:p w14:paraId="00D44770">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单位性质</w:t>
            </w:r>
          </w:p>
        </w:tc>
        <w:tc>
          <w:tcPr>
            <w:tcW w:w="3996" w:type="dxa"/>
            <w:shd w:val="clear" w:color="auto" w:fill="F2F2F2"/>
            <w:vAlign w:val="center"/>
          </w:tcPr>
          <w:p w14:paraId="771978B4">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任务分工</w:t>
            </w:r>
          </w:p>
        </w:tc>
        <w:tc>
          <w:tcPr>
            <w:tcW w:w="2086" w:type="dxa"/>
            <w:shd w:val="clear" w:color="auto" w:fill="F2F2F2"/>
            <w:vAlign w:val="center"/>
          </w:tcPr>
          <w:p w14:paraId="6CFEBF13">
            <w:pPr>
              <w:pStyle w:val="11"/>
              <w:keepNext w:val="0"/>
              <w:keepLines w:val="0"/>
              <w:pageBreakBefore w:val="0"/>
              <w:widowControl w:val="0"/>
              <w:kinsoku/>
              <w:wordWrap/>
              <w:overflowPunct/>
              <w:topLinePunct w:val="0"/>
              <w:autoSpaceDE w:val="0"/>
              <w:autoSpaceDN w:val="0"/>
              <w:bidi w:val="0"/>
              <w:adjustRightInd/>
              <w:snapToGrid/>
              <w:spacing w:before="50"/>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经费分配</w:t>
            </w:r>
          </w:p>
          <w:p w14:paraId="21D49334">
            <w:pPr>
              <w:pStyle w:val="11"/>
              <w:keepNext w:val="0"/>
              <w:keepLines w:val="0"/>
              <w:pageBreakBefore w:val="0"/>
              <w:widowControl w:val="0"/>
              <w:kinsoku/>
              <w:wordWrap/>
              <w:overflowPunct/>
              <w:topLinePunct w:val="0"/>
              <w:autoSpaceDE w:val="0"/>
              <w:autoSpaceDN w:val="0"/>
              <w:bidi w:val="0"/>
              <w:adjustRightInd/>
              <w:snapToGrid/>
              <w:spacing w:before="3"/>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（万元</w:t>
            </w:r>
            <w:r>
              <w:rPr>
                <w:rFonts w:hint="eastAsia" w:ascii="Times New Roman" w:hAnsi="Times New Roman" w:eastAsia="方正仿宋_GBK" w:cs="方正仿宋_GBK"/>
                <w:spacing w:val="-10"/>
                <w:sz w:val="24"/>
              </w:rPr>
              <w:t>）</w:t>
            </w:r>
          </w:p>
        </w:tc>
        <w:tc>
          <w:tcPr>
            <w:tcW w:w="1622" w:type="dxa"/>
            <w:shd w:val="clear" w:color="auto" w:fill="F2F2F2"/>
            <w:vAlign w:val="center"/>
          </w:tcPr>
          <w:p w14:paraId="7409322C">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联系人</w:t>
            </w:r>
          </w:p>
        </w:tc>
        <w:tc>
          <w:tcPr>
            <w:tcW w:w="2088" w:type="dxa"/>
            <w:shd w:val="clear" w:color="auto" w:fill="F2F2F2"/>
            <w:vAlign w:val="center"/>
          </w:tcPr>
          <w:p w14:paraId="6C4BCD9B">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联系方式</w:t>
            </w:r>
          </w:p>
        </w:tc>
      </w:tr>
      <w:tr w14:paraId="4F868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2595" w:type="dxa"/>
            <w:vAlign w:val="center"/>
          </w:tcPr>
          <w:p w14:paraId="7B4B2C0F">
            <w:pPr>
              <w:pStyle w:val="11"/>
              <w:keepNext w:val="0"/>
              <w:keepLines w:val="0"/>
              <w:pageBreakBefore w:val="0"/>
              <w:widowControl w:val="0"/>
              <w:kinsoku/>
              <w:wordWrap/>
              <w:overflowPunct/>
              <w:topLinePunct w:val="0"/>
              <w:autoSpaceDE w:val="0"/>
              <w:autoSpaceDN w:val="0"/>
              <w:bidi w:val="0"/>
              <w:adjustRightInd/>
              <w:snapToGrid/>
              <w:spacing w:line="242" w:lineRule="auto"/>
              <w:ind w:left="0" w:right="0" w:hanging="550"/>
              <w:jc w:val="center"/>
              <w:textAlignment w:val="auto"/>
              <w:rPr>
                <w:rFonts w:hint="eastAsia" w:ascii="Times New Roman" w:hAnsi="Times New Roman" w:eastAsia="方正仿宋_GBK" w:cs="方正仿宋_GBK"/>
                <w:sz w:val="22"/>
              </w:rPr>
            </w:pPr>
          </w:p>
        </w:tc>
        <w:tc>
          <w:tcPr>
            <w:tcW w:w="2266" w:type="dxa"/>
            <w:vAlign w:val="center"/>
          </w:tcPr>
          <w:p w14:paraId="1DB9ADFA">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z w:val="22"/>
              </w:rPr>
            </w:pPr>
          </w:p>
        </w:tc>
        <w:tc>
          <w:tcPr>
            <w:tcW w:w="3996" w:type="dxa"/>
            <w:vAlign w:val="center"/>
          </w:tcPr>
          <w:p w14:paraId="4285BDA5">
            <w:pPr>
              <w:pStyle w:val="11"/>
              <w:keepNext w:val="0"/>
              <w:keepLines w:val="0"/>
              <w:pageBreakBefore w:val="0"/>
              <w:widowControl w:val="0"/>
              <w:kinsoku/>
              <w:wordWrap/>
              <w:overflowPunct/>
              <w:topLinePunct w:val="0"/>
              <w:autoSpaceDE w:val="0"/>
              <w:autoSpaceDN w:val="0"/>
              <w:bidi w:val="0"/>
              <w:adjustRightInd/>
              <w:snapToGrid/>
              <w:spacing w:before="1" w:line="242" w:lineRule="auto"/>
              <w:ind w:left="0" w:right="0"/>
              <w:jc w:val="center"/>
              <w:textAlignment w:val="auto"/>
              <w:rPr>
                <w:rFonts w:hint="eastAsia" w:ascii="Times New Roman" w:hAnsi="Times New Roman" w:eastAsia="方正仿宋_GBK" w:cs="方正仿宋_GBK"/>
                <w:sz w:val="22"/>
              </w:rPr>
            </w:pPr>
          </w:p>
        </w:tc>
        <w:tc>
          <w:tcPr>
            <w:tcW w:w="2086" w:type="dxa"/>
            <w:vAlign w:val="center"/>
          </w:tcPr>
          <w:p w14:paraId="280C39E2">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z w:val="22"/>
              </w:rPr>
            </w:pPr>
          </w:p>
        </w:tc>
        <w:tc>
          <w:tcPr>
            <w:tcW w:w="1622" w:type="dxa"/>
            <w:vAlign w:val="center"/>
          </w:tcPr>
          <w:p w14:paraId="2576AD85">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z w:val="22"/>
              </w:rPr>
            </w:pPr>
          </w:p>
        </w:tc>
        <w:tc>
          <w:tcPr>
            <w:tcW w:w="2088" w:type="dxa"/>
            <w:vAlign w:val="center"/>
          </w:tcPr>
          <w:p w14:paraId="37093F13">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z w:val="22"/>
              </w:rPr>
            </w:pPr>
          </w:p>
        </w:tc>
      </w:tr>
      <w:tr w14:paraId="2C92D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trPr>
        <w:tc>
          <w:tcPr>
            <w:tcW w:w="14653" w:type="dxa"/>
            <w:gridSpan w:val="6"/>
            <w:shd w:val="clear" w:color="auto" w:fill="F2F2F2"/>
            <w:vAlign w:val="center"/>
          </w:tcPr>
          <w:p w14:paraId="6FD0B022">
            <w:pPr>
              <w:pStyle w:val="11"/>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Times New Roman" w:hAnsi="Times New Roman" w:eastAsia="方正仿宋_GBK" w:cs="方正仿宋_GBK"/>
                <w:sz w:val="28"/>
              </w:rPr>
            </w:pPr>
            <w:r>
              <w:rPr>
                <w:rFonts w:hint="eastAsia" w:ascii="Times New Roman" w:hAnsi="Times New Roman" w:eastAsia="方正仿宋_GBK" w:cs="方正仿宋_GBK"/>
                <w:spacing w:val="-2"/>
                <w:sz w:val="28"/>
              </w:rPr>
              <w:t>项目合作单位</w:t>
            </w:r>
          </w:p>
        </w:tc>
      </w:tr>
      <w:tr w14:paraId="31F54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2595" w:type="dxa"/>
            <w:shd w:val="clear" w:color="auto" w:fill="F2F2F2"/>
            <w:vAlign w:val="center"/>
          </w:tcPr>
          <w:p w14:paraId="684E44BA">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单位名称</w:t>
            </w:r>
          </w:p>
        </w:tc>
        <w:tc>
          <w:tcPr>
            <w:tcW w:w="2266" w:type="dxa"/>
            <w:shd w:val="clear" w:color="auto" w:fill="F2F2F2"/>
            <w:vAlign w:val="center"/>
          </w:tcPr>
          <w:p w14:paraId="5441FEBB">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单位性质</w:t>
            </w:r>
          </w:p>
        </w:tc>
        <w:tc>
          <w:tcPr>
            <w:tcW w:w="3996" w:type="dxa"/>
            <w:shd w:val="clear" w:color="auto" w:fill="F2F2F2"/>
            <w:vAlign w:val="center"/>
          </w:tcPr>
          <w:p w14:paraId="6E529951">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任务分工</w:t>
            </w:r>
          </w:p>
        </w:tc>
        <w:tc>
          <w:tcPr>
            <w:tcW w:w="2086" w:type="dxa"/>
            <w:shd w:val="clear" w:color="auto" w:fill="F2F2F2"/>
            <w:vAlign w:val="center"/>
          </w:tcPr>
          <w:p w14:paraId="18A5A352">
            <w:pPr>
              <w:pStyle w:val="11"/>
              <w:keepNext w:val="0"/>
              <w:keepLines w:val="0"/>
              <w:pageBreakBefore w:val="0"/>
              <w:widowControl w:val="0"/>
              <w:kinsoku/>
              <w:wordWrap/>
              <w:overflowPunct/>
              <w:topLinePunct w:val="0"/>
              <w:autoSpaceDE w:val="0"/>
              <w:autoSpaceDN w:val="0"/>
              <w:bidi w:val="0"/>
              <w:adjustRightInd/>
              <w:snapToGrid/>
              <w:spacing w:before="50"/>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经费分配</w:t>
            </w:r>
          </w:p>
          <w:p w14:paraId="57ECD217">
            <w:pPr>
              <w:pStyle w:val="11"/>
              <w:keepNext w:val="0"/>
              <w:keepLines w:val="0"/>
              <w:pageBreakBefore w:val="0"/>
              <w:widowControl w:val="0"/>
              <w:kinsoku/>
              <w:wordWrap/>
              <w:overflowPunct/>
              <w:topLinePunct w:val="0"/>
              <w:autoSpaceDE w:val="0"/>
              <w:autoSpaceDN w:val="0"/>
              <w:bidi w:val="0"/>
              <w:adjustRightInd/>
              <w:snapToGrid/>
              <w:spacing w:before="3"/>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（万元</w:t>
            </w:r>
            <w:r>
              <w:rPr>
                <w:rFonts w:hint="eastAsia" w:ascii="Times New Roman" w:hAnsi="Times New Roman" w:eastAsia="方正仿宋_GBK" w:cs="方正仿宋_GBK"/>
                <w:spacing w:val="-10"/>
                <w:sz w:val="24"/>
              </w:rPr>
              <w:t>）</w:t>
            </w:r>
          </w:p>
        </w:tc>
        <w:tc>
          <w:tcPr>
            <w:tcW w:w="1622" w:type="dxa"/>
            <w:shd w:val="clear" w:color="auto" w:fill="F2F2F2"/>
            <w:vAlign w:val="center"/>
          </w:tcPr>
          <w:p w14:paraId="2C60FA86">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联系人</w:t>
            </w:r>
          </w:p>
        </w:tc>
        <w:tc>
          <w:tcPr>
            <w:tcW w:w="2088" w:type="dxa"/>
            <w:shd w:val="clear" w:color="auto" w:fill="F2F2F2"/>
            <w:vAlign w:val="center"/>
          </w:tcPr>
          <w:p w14:paraId="6E647C5E">
            <w:pPr>
              <w:pStyle w:val="11"/>
              <w:keepNext w:val="0"/>
              <w:keepLines w:val="0"/>
              <w:pageBreakBefore w:val="0"/>
              <w:widowControl w:val="0"/>
              <w:kinsoku/>
              <w:wordWrap/>
              <w:overflowPunct/>
              <w:topLinePunct w:val="0"/>
              <w:autoSpaceDE w:val="0"/>
              <w:autoSpaceDN w:val="0"/>
              <w:bidi w:val="0"/>
              <w:adjustRightInd/>
              <w:snapToGrid/>
              <w:spacing w:before="205"/>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联系方式</w:t>
            </w:r>
          </w:p>
        </w:tc>
      </w:tr>
      <w:tr w14:paraId="35F80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2595" w:type="dxa"/>
            <w:vAlign w:val="center"/>
          </w:tcPr>
          <w:p w14:paraId="001F3B03">
            <w:pPr>
              <w:pStyle w:val="11"/>
              <w:keepNext w:val="0"/>
              <w:keepLines w:val="0"/>
              <w:pageBreakBefore w:val="0"/>
              <w:widowControl w:val="0"/>
              <w:kinsoku/>
              <w:wordWrap/>
              <w:overflowPunct/>
              <w:topLinePunct w:val="0"/>
              <w:autoSpaceDE w:val="0"/>
              <w:autoSpaceDN w:val="0"/>
              <w:bidi w:val="0"/>
              <w:adjustRightInd/>
              <w:snapToGrid/>
              <w:spacing w:before="146" w:line="242" w:lineRule="auto"/>
              <w:ind w:right="0"/>
              <w:jc w:val="center"/>
              <w:textAlignment w:val="auto"/>
              <w:rPr>
                <w:rFonts w:hint="eastAsia" w:ascii="Times New Roman" w:hAnsi="Times New Roman" w:eastAsia="方正仿宋_GBK" w:cs="方正仿宋_GBK"/>
                <w:sz w:val="22"/>
              </w:rPr>
            </w:pPr>
          </w:p>
        </w:tc>
        <w:tc>
          <w:tcPr>
            <w:tcW w:w="2266" w:type="dxa"/>
            <w:vAlign w:val="center"/>
          </w:tcPr>
          <w:p w14:paraId="27679BE8">
            <w:pPr>
              <w:pStyle w:val="11"/>
              <w:keepNext w:val="0"/>
              <w:keepLines w:val="0"/>
              <w:pageBreakBefore w:val="0"/>
              <w:widowControl w:val="0"/>
              <w:kinsoku/>
              <w:wordWrap/>
              <w:overflowPunct/>
              <w:topLinePunct w:val="0"/>
              <w:autoSpaceDE w:val="0"/>
              <w:autoSpaceDN w:val="0"/>
              <w:bidi w:val="0"/>
              <w:adjustRightInd/>
              <w:snapToGrid/>
              <w:spacing w:before="1"/>
              <w:ind w:left="0" w:right="0"/>
              <w:jc w:val="center"/>
              <w:textAlignment w:val="auto"/>
              <w:rPr>
                <w:rFonts w:hint="eastAsia" w:ascii="Times New Roman" w:hAnsi="Times New Roman" w:eastAsia="方正仿宋_GBK" w:cs="方正仿宋_GBK"/>
                <w:sz w:val="22"/>
              </w:rPr>
            </w:pPr>
          </w:p>
        </w:tc>
        <w:tc>
          <w:tcPr>
            <w:tcW w:w="3996" w:type="dxa"/>
            <w:vAlign w:val="center"/>
          </w:tcPr>
          <w:p w14:paraId="0485BCE1">
            <w:pPr>
              <w:pStyle w:val="11"/>
              <w:keepNext w:val="0"/>
              <w:keepLines w:val="0"/>
              <w:pageBreakBefore w:val="0"/>
              <w:widowControl w:val="0"/>
              <w:kinsoku/>
              <w:wordWrap/>
              <w:overflowPunct/>
              <w:topLinePunct w:val="0"/>
              <w:autoSpaceDE w:val="0"/>
              <w:autoSpaceDN w:val="0"/>
              <w:bidi w:val="0"/>
              <w:adjustRightInd/>
              <w:snapToGrid/>
              <w:spacing w:line="280" w:lineRule="atLeast"/>
              <w:ind w:left="0" w:right="0"/>
              <w:jc w:val="center"/>
              <w:textAlignment w:val="auto"/>
              <w:rPr>
                <w:rFonts w:hint="eastAsia" w:ascii="Times New Roman" w:hAnsi="Times New Roman" w:eastAsia="方正仿宋_GBK" w:cs="方正仿宋_GBK"/>
                <w:sz w:val="22"/>
              </w:rPr>
            </w:pPr>
          </w:p>
        </w:tc>
        <w:tc>
          <w:tcPr>
            <w:tcW w:w="2086" w:type="dxa"/>
            <w:vAlign w:val="center"/>
          </w:tcPr>
          <w:p w14:paraId="5AB5A87E">
            <w:pPr>
              <w:pStyle w:val="11"/>
              <w:keepNext w:val="0"/>
              <w:keepLines w:val="0"/>
              <w:pageBreakBefore w:val="0"/>
              <w:widowControl w:val="0"/>
              <w:kinsoku/>
              <w:wordWrap/>
              <w:overflowPunct/>
              <w:topLinePunct w:val="0"/>
              <w:autoSpaceDE w:val="0"/>
              <w:autoSpaceDN w:val="0"/>
              <w:bidi w:val="0"/>
              <w:adjustRightInd/>
              <w:snapToGrid/>
              <w:spacing w:before="1"/>
              <w:ind w:left="0" w:right="0"/>
              <w:jc w:val="center"/>
              <w:textAlignment w:val="auto"/>
              <w:rPr>
                <w:rFonts w:hint="eastAsia" w:ascii="Times New Roman" w:hAnsi="Times New Roman" w:eastAsia="方正仿宋_GBK" w:cs="方正仿宋_GBK"/>
                <w:sz w:val="22"/>
              </w:rPr>
            </w:pPr>
          </w:p>
        </w:tc>
        <w:tc>
          <w:tcPr>
            <w:tcW w:w="1622" w:type="dxa"/>
            <w:vAlign w:val="center"/>
          </w:tcPr>
          <w:p w14:paraId="4C490792">
            <w:pPr>
              <w:pStyle w:val="11"/>
              <w:keepNext w:val="0"/>
              <w:keepLines w:val="0"/>
              <w:pageBreakBefore w:val="0"/>
              <w:widowControl w:val="0"/>
              <w:kinsoku/>
              <w:wordWrap/>
              <w:overflowPunct/>
              <w:topLinePunct w:val="0"/>
              <w:autoSpaceDE w:val="0"/>
              <w:autoSpaceDN w:val="0"/>
              <w:bidi w:val="0"/>
              <w:adjustRightInd/>
              <w:snapToGrid/>
              <w:spacing w:before="1"/>
              <w:ind w:left="0" w:right="0"/>
              <w:jc w:val="center"/>
              <w:textAlignment w:val="auto"/>
              <w:rPr>
                <w:rFonts w:hint="eastAsia" w:ascii="Times New Roman" w:hAnsi="Times New Roman" w:eastAsia="方正仿宋_GBK" w:cs="方正仿宋_GBK"/>
                <w:sz w:val="22"/>
              </w:rPr>
            </w:pPr>
          </w:p>
        </w:tc>
        <w:tc>
          <w:tcPr>
            <w:tcW w:w="2088" w:type="dxa"/>
            <w:vAlign w:val="center"/>
          </w:tcPr>
          <w:p w14:paraId="155231DB">
            <w:pPr>
              <w:pStyle w:val="11"/>
              <w:keepNext w:val="0"/>
              <w:keepLines w:val="0"/>
              <w:pageBreakBefore w:val="0"/>
              <w:widowControl w:val="0"/>
              <w:kinsoku/>
              <w:wordWrap/>
              <w:overflowPunct/>
              <w:topLinePunct w:val="0"/>
              <w:autoSpaceDE w:val="0"/>
              <w:autoSpaceDN w:val="0"/>
              <w:bidi w:val="0"/>
              <w:adjustRightInd/>
              <w:snapToGrid/>
              <w:spacing w:before="1"/>
              <w:ind w:left="0" w:right="0"/>
              <w:jc w:val="center"/>
              <w:textAlignment w:val="auto"/>
              <w:rPr>
                <w:rFonts w:hint="eastAsia" w:ascii="Times New Roman" w:hAnsi="Times New Roman" w:eastAsia="方正仿宋_GBK" w:cs="方正仿宋_GBK"/>
                <w:sz w:val="22"/>
              </w:rPr>
            </w:pPr>
          </w:p>
        </w:tc>
      </w:tr>
    </w:tbl>
    <w:p w14:paraId="06194D11">
      <w:pPr>
        <w:keepNext w:val="0"/>
        <w:keepLines w:val="0"/>
        <w:pageBreakBefore w:val="0"/>
        <w:widowControl w:val="0"/>
        <w:kinsoku/>
        <w:wordWrap/>
        <w:overflowPunct/>
        <w:topLinePunct w:val="0"/>
        <w:autoSpaceDE w:val="0"/>
        <w:autoSpaceDN w:val="0"/>
        <w:bidi w:val="0"/>
        <w:adjustRightInd/>
        <w:snapToGrid/>
        <w:spacing w:before="0" w:line="360" w:lineRule="exact"/>
        <w:ind w:left="912" w:leftChars="200" w:right="0" w:hanging="472" w:hanging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color w:val="FF0000"/>
          <w:spacing w:val="-2"/>
          <w:sz w:val="24"/>
          <w:szCs w:val="24"/>
        </w:rPr>
        <w:t>注：“经费分配”指项目财政资金资助经费的分配，高等学校与科研院所所分配经费之和应占总经费的一定比例</w:t>
      </w:r>
      <w:r>
        <w:rPr>
          <w:rFonts w:hint="eastAsia" w:ascii="Times New Roman" w:hAnsi="Times New Roman" w:eastAsia="方正仿宋_GBK" w:cs="方正仿宋_GBK"/>
          <w:color w:val="FF0000"/>
          <w:sz w:val="24"/>
          <w:szCs w:val="24"/>
        </w:rPr>
        <w:t>。</w:t>
      </w:r>
    </w:p>
    <w:p w14:paraId="45DA1E34">
      <w:pPr>
        <w:keepNext w:val="0"/>
        <w:keepLines w:val="0"/>
        <w:pageBreakBefore w:val="0"/>
        <w:widowControl w:val="0"/>
        <w:kinsoku/>
        <w:wordWrap/>
        <w:overflowPunct/>
        <w:topLinePunct w:val="0"/>
        <w:autoSpaceDE w:val="0"/>
        <w:autoSpaceDN w:val="0"/>
        <w:bidi w:val="0"/>
        <w:adjustRightInd/>
        <w:snapToGrid/>
        <w:spacing w:before="0" w:after="0" w:line="360" w:lineRule="exact"/>
        <w:ind w:left="920" w:leftChars="200" w:right="0" w:hanging="480" w:hangingChars="200"/>
        <w:jc w:val="left"/>
        <w:textAlignment w:val="auto"/>
        <w:rPr>
          <w:rFonts w:hint="eastAsia" w:ascii="Times New Roman" w:hAnsi="Times New Roman" w:eastAsia="方正仿宋_GBK" w:cs="方正仿宋_GBK"/>
          <w:sz w:val="24"/>
          <w:szCs w:val="24"/>
        </w:rPr>
        <w:sectPr>
          <w:pgSz w:w="16840" w:h="11910" w:orient="landscape"/>
          <w:pgMar w:top="2098" w:right="1474" w:bottom="1984" w:left="1587" w:header="850" w:footer="1474" w:gutter="0"/>
          <w:pgNumType w:fmt="numberInDash"/>
          <w:cols w:equalWidth="0" w:num="1">
            <w:col w:w="13779"/>
          </w:cols>
          <w:rtlGutter w:val="0"/>
          <w:docGrid w:linePitch="0" w:charSpace="0"/>
        </w:sectPr>
      </w:pPr>
    </w:p>
    <w:p w14:paraId="77E67BB6">
      <w:pPr>
        <w:autoSpaceDE/>
        <w:autoSpaceDN/>
        <w:spacing w:before="0" w:after="0" w:line="560" w:lineRule="exact"/>
        <w:ind w:left="0" w:right="0"/>
        <w:jc w:val="left"/>
        <w:rPr>
          <w:rFonts w:hint="eastAsia" w:ascii="Times New Roman" w:hAnsi="Times New Roman" w:eastAsia="黑体" w:cs="Times New Roman"/>
          <w:b w:val="0"/>
          <w:bCs w:val="0"/>
          <w:kern w:val="2"/>
          <w:sz w:val="30"/>
          <w:szCs w:val="30"/>
          <w:lang w:eastAsia="zh-CN"/>
        </w:rPr>
      </w:pPr>
      <w:r>
        <w:rPr>
          <w:rFonts w:hint="eastAsia" w:ascii="Times New Roman" w:hAnsi="Times New Roman" w:eastAsia="黑体" w:cs="Times New Roman"/>
          <w:b w:val="0"/>
          <w:bCs w:val="0"/>
          <w:kern w:val="2"/>
          <w:sz w:val="30"/>
          <w:szCs w:val="30"/>
        </w:rPr>
        <w:t>三、研发团队</w:t>
      </w:r>
    </w:p>
    <w:tbl>
      <w:tblPr>
        <w:tblStyle w:val="7"/>
        <w:tblpPr w:leftFromText="180" w:rightFromText="180" w:vertAnchor="text" w:horzAnchor="page" w:tblpXSpec="center" w:tblpY="360"/>
        <w:tblOverlap w:val="never"/>
        <w:tblW w:w="1486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6"/>
        <w:gridCol w:w="1168"/>
        <w:gridCol w:w="1341"/>
        <w:gridCol w:w="2613"/>
        <w:gridCol w:w="992"/>
        <w:gridCol w:w="3544"/>
        <w:gridCol w:w="2823"/>
        <w:gridCol w:w="1534"/>
      </w:tblGrid>
      <w:tr w14:paraId="1658F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tblHeader/>
          <w:jc w:val="center"/>
        </w:trPr>
        <w:tc>
          <w:tcPr>
            <w:tcW w:w="846" w:type="dxa"/>
            <w:shd w:val="clear" w:color="auto" w:fill="F2F2F2"/>
            <w:vAlign w:val="center"/>
          </w:tcPr>
          <w:p w14:paraId="1DFF8DD7">
            <w:pPr>
              <w:pStyle w:val="11"/>
              <w:ind w:left="170" w:right="150"/>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编号</w:t>
            </w:r>
          </w:p>
        </w:tc>
        <w:tc>
          <w:tcPr>
            <w:tcW w:w="1168" w:type="dxa"/>
            <w:tcBorders>
              <w:right w:val="single" w:color="000000" w:sz="4" w:space="0"/>
            </w:tcBorders>
            <w:shd w:val="clear" w:color="auto" w:fill="F2F2F2"/>
            <w:vAlign w:val="center"/>
          </w:tcPr>
          <w:p w14:paraId="48313701">
            <w:pPr>
              <w:pStyle w:val="11"/>
              <w:ind w:left="242" w:right="223"/>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姓名</w:t>
            </w:r>
          </w:p>
        </w:tc>
        <w:tc>
          <w:tcPr>
            <w:tcW w:w="1341" w:type="dxa"/>
            <w:tcBorders>
              <w:left w:val="single" w:color="000000" w:sz="4" w:space="0"/>
            </w:tcBorders>
            <w:shd w:val="clear" w:color="auto" w:fill="F2F2F2"/>
            <w:vAlign w:val="center"/>
          </w:tcPr>
          <w:p w14:paraId="602AF8AD">
            <w:pPr>
              <w:pStyle w:val="11"/>
              <w:ind w:left="219" w:right="200"/>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专业</w:t>
            </w:r>
          </w:p>
        </w:tc>
        <w:tc>
          <w:tcPr>
            <w:tcW w:w="2613" w:type="dxa"/>
            <w:shd w:val="clear" w:color="auto" w:fill="F2F2F2"/>
            <w:vAlign w:val="center"/>
          </w:tcPr>
          <w:p w14:paraId="433632C4">
            <w:pPr>
              <w:pStyle w:val="11"/>
              <w:ind w:left="815" w:right="795"/>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工作单位</w:t>
            </w:r>
          </w:p>
        </w:tc>
        <w:tc>
          <w:tcPr>
            <w:tcW w:w="992" w:type="dxa"/>
            <w:shd w:val="clear" w:color="auto" w:fill="F2F2F2"/>
            <w:vAlign w:val="center"/>
          </w:tcPr>
          <w:p w14:paraId="0DCA8BCB">
            <w:pPr>
              <w:pStyle w:val="11"/>
              <w:ind w:left="243" w:right="224"/>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职称</w:t>
            </w:r>
          </w:p>
        </w:tc>
        <w:tc>
          <w:tcPr>
            <w:tcW w:w="3544" w:type="dxa"/>
            <w:shd w:val="clear" w:color="auto" w:fill="F2F2F2"/>
            <w:vAlign w:val="center"/>
          </w:tcPr>
          <w:p w14:paraId="7C89074F">
            <w:pPr>
              <w:pStyle w:val="11"/>
              <w:ind w:left="782" w:right="762"/>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2"/>
                <w:sz w:val="24"/>
              </w:rPr>
              <w:t>身份证号码</w:t>
            </w:r>
          </w:p>
        </w:tc>
        <w:tc>
          <w:tcPr>
            <w:tcW w:w="2823" w:type="dxa"/>
            <w:shd w:val="clear" w:color="auto" w:fill="F2F2F2"/>
            <w:vAlign w:val="center"/>
          </w:tcPr>
          <w:p w14:paraId="31220CA0">
            <w:pPr>
              <w:pStyle w:val="11"/>
              <w:ind w:left="28" w:right="8"/>
              <w:jc w:val="center"/>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项目分工</w:t>
            </w:r>
          </w:p>
        </w:tc>
        <w:tc>
          <w:tcPr>
            <w:tcW w:w="1534" w:type="dxa"/>
            <w:tcBorders>
              <w:right w:val="single" w:color="000000" w:sz="8" w:space="0"/>
            </w:tcBorders>
            <w:shd w:val="clear" w:color="auto" w:fill="F2F2F2"/>
            <w:vAlign w:val="center"/>
          </w:tcPr>
          <w:p w14:paraId="36DA8EEC">
            <w:pPr>
              <w:pStyle w:val="11"/>
              <w:spacing w:line="235" w:lineRule="auto"/>
              <w:ind w:left="155" w:right="133"/>
              <w:jc w:val="center"/>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pacing w:val="-4"/>
                <w:sz w:val="24"/>
              </w:rPr>
              <w:t>每年工作</w:t>
            </w:r>
            <w:r>
              <w:rPr>
                <w:rFonts w:hint="eastAsia" w:ascii="Times New Roman" w:hAnsi="Times New Roman" w:eastAsia="方正仿宋_GBK" w:cs="方正仿宋_GBK"/>
                <w:spacing w:val="-2"/>
                <w:sz w:val="24"/>
              </w:rPr>
              <w:t>时间</w:t>
            </w:r>
            <w:r>
              <w:rPr>
                <w:rFonts w:hint="eastAsia" w:ascii="Times New Roman" w:hAnsi="Times New Roman" w:eastAsia="方正仿宋_GBK" w:cs="方正仿宋_GBK"/>
                <w:spacing w:val="-2"/>
                <w:sz w:val="24"/>
                <w:lang w:eastAsia="zh-CN"/>
              </w:rPr>
              <w:t>（</w:t>
            </w:r>
            <w:r>
              <w:rPr>
                <w:rFonts w:hint="eastAsia" w:ascii="Times New Roman" w:hAnsi="Times New Roman" w:eastAsia="方正仿宋_GBK" w:cs="方正仿宋_GBK"/>
                <w:spacing w:val="-2"/>
                <w:sz w:val="24"/>
              </w:rPr>
              <w:t>月</w:t>
            </w:r>
            <w:r>
              <w:rPr>
                <w:rFonts w:hint="eastAsia" w:ascii="Times New Roman" w:hAnsi="Times New Roman" w:eastAsia="方正仿宋_GBK" w:cs="方正仿宋_GBK"/>
                <w:spacing w:val="-2"/>
                <w:sz w:val="24"/>
                <w:lang w:eastAsia="zh-CN"/>
              </w:rPr>
              <w:t>）</w:t>
            </w:r>
          </w:p>
        </w:tc>
      </w:tr>
      <w:tr w14:paraId="76DBD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jc w:val="center"/>
        </w:trPr>
        <w:tc>
          <w:tcPr>
            <w:tcW w:w="846" w:type="dxa"/>
            <w:vAlign w:val="center"/>
          </w:tcPr>
          <w:p w14:paraId="7C56CC08">
            <w:pPr>
              <w:pStyle w:val="11"/>
              <w:spacing w:before="1"/>
              <w:ind w:left="20"/>
              <w:jc w:val="center"/>
              <w:rPr>
                <w:rFonts w:hint="eastAsia" w:ascii="Times New Roman" w:hAnsi="Times New Roman" w:eastAsia="方正仿宋_GBK" w:cs="方正仿宋_GBK"/>
                <w:sz w:val="22"/>
              </w:rPr>
            </w:pPr>
            <w:r>
              <w:rPr>
                <w:rFonts w:hint="eastAsia" w:ascii="Times New Roman" w:hAnsi="Times New Roman" w:eastAsia="方正仿宋_GBK" w:cs="方正仿宋_GBK"/>
                <w:sz w:val="22"/>
              </w:rPr>
              <w:t>1</w:t>
            </w:r>
          </w:p>
        </w:tc>
        <w:tc>
          <w:tcPr>
            <w:tcW w:w="1168" w:type="dxa"/>
            <w:tcBorders>
              <w:right w:val="single" w:color="000000" w:sz="4" w:space="0"/>
            </w:tcBorders>
            <w:vAlign w:val="center"/>
          </w:tcPr>
          <w:p w14:paraId="2CCCDA7B">
            <w:pPr>
              <w:pStyle w:val="11"/>
              <w:spacing w:before="1"/>
              <w:ind w:left="243" w:right="223"/>
              <w:jc w:val="center"/>
              <w:rPr>
                <w:rFonts w:hint="eastAsia" w:ascii="Times New Roman" w:hAnsi="Times New Roman" w:eastAsia="方正仿宋_GBK" w:cs="方正仿宋_GBK"/>
                <w:sz w:val="22"/>
              </w:rPr>
            </w:pPr>
          </w:p>
        </w:tc>
        <w:tc>
          <w:tcPr>
            <w:tcW w:w="1341" w:type="dxa"/>
            <w:tcBorders>
              <w:left w:val="single" w:color="000000" w:sz="4" w:space="0"/>
            </w:tcBorders>
            <w:vAlign w:val="center"/>
          </w:tcPr>
          <w:p w14:paraId="65AAF7ED">
            <w:pPr>
              <w:pStyle w:val="11"/>
              <w:spacing w:line="242" w:lineRule="auto"/>
              <w:ind w:left="232" w:right="101" w:hanging="110"/>
              <w:jc w:val="center"/>
              <w:rPr>
                <w:rFonts w:hint="eastAsia" w:ascii="Times New Roman" w:hAnsi="Times New Roman" w:eastAsia="方正仿宋_GBK" w:cs="方正仿宋_GBK"/>
                <w:sz w:val="22"/>
              </w:rPr>
            </w:pPr>
          </w:p>
        </w:tc>
        <w:tc>
          <w:tcPr>
            <w:tcW w:w="2613" w:type="dxa"/>
            <w:vAlign w:val="center"/>
          </w:tcPr>
          <w:p w14:paraId="125FFE48">
            <w:pPr>
              <w:pStyle w:val="11"/>
              <w:spacing w:line="242" w:lineRule="auto"/>
              <w:ind w:left="868" w:right="78" w:hanging="770"/>
              <w:jc w:val="center"/>
              <w:rPr>
                <w:rFonts w:hint="eastAsia" w:ascii="Times New Roman" w:hAnsi="Times New Roman" w:eastAsia="方正仿宋_GBK" w:cs="方正仿宋_GBK"/>
                <w:sz w:val="22"/>
              </w:rPr>
            </w:pPr>
          </w:p>
        </w:tc>
        <w:tc>
          <w:tcPr>
            <w:tcW w:w="992" w:type="dxa"/>
            <w:vAlign w:val="center"/>
          </w:tcPr>
          <w:p w14:paraId="58C2EB41">
            <w:pPr>
              <w:pStyle w:val="11"/>
              <w:spacing w:before="1"/>
              <w:ind w:left="243" w:right="224"/>
              <w:jc w:val="center"/>
              <w:rPr>
                <w:rFonts w:hint="eastAsia" w:ascii="Times New Roman" w:hAnsi="Times New Roman" w:eastAsia="方正仿宋_GBK" w:cs="方正仿宋_GBK"/>
                <w:sz w:val="22"/>
              </w:rPr>
            </w:pPr>
          </w:p>
        </w:tc>
        <w:tc>
          <w:tcPr>
            <w:tcW w:w="3544" w:type="dxa"/>
            <w:vAlign w:val="center"/>
          </w:tcPr>
          <w:p w14:paraId="2CE07280">
            <w:pPr>
              <w:pStyle w:val="11"/>
              <w:spacing w:before="1"/>
              <w:ind w:left="782" w:right="762"/>
              <w:jc w:val="center"/>
              <w:rPr>
                <w:rFonts w:hint="eastAsia" w:ascii="Times New Roman" w:hAnsi="Times New Roman" w:eastAsia="方正仿宋_GBK" w:cs="方正仿宋_GBK"/>
                <w:sz w:val="22"/>
              </w:rPr>
            </w:pPr>
          </w:p>
        </w:tc>
        <w:tc>
          <w:tcPr>
            <w:tcW w:w="2823" w:type="dxa"/>
            <w:vAlign w:val="center"/>
          </w:tcPr>
          <w:p w14:paraId="05F99A6F">
            <w:pPr>
              <w:pStyle w:val="11"/>
              <w:spacing w:before="159" w:line="242" w:lineRule="auto"/>
              <w:ind w:left="30" w:right="-87"/>
              <w:jc w:val="center"/>
              <w:rPr>
                <w:rFonts w:hint="eastAsia" w:ascii="Times New Roman" w:hAnsi="Times New Roman" w:eastAsia="方正仿宋_GBK" w:cs="方正仿宋_GBK"/>
                <w:sz w:val="22"/>
              </w:rPr>
            </w:pPr>
          </w:p>
        </w:tc>
        <w:tc>
          <w:tcPr>
            <w:tcW w:w="1534" w:type="dxa"/>
            <w:tcBorders>
              <w:right w:val="single" w:color="000000" w:sz="8" w:space="0"/>
            </w:tcBorders>
            <w:vAlign w:val="center"/>
          </w:tcPr>
          <w:p w14:paraId="25F156F2">
            <w:pPr>
              <w:pStyle w:val="11"/>
              <w:spacing w:before="1"/>
              <w:ind w:left="580"/>
              <w:jc w:val="center"/>
              <w:rPr>
                <w:rFonts w:hint="eastAsia" w:ascii="Times New Roman" w:hAnsi="Times New Roman" w:eastAsia="方正仿宋_GBK" w:cs="方正仿宋_GBK"/>
                <w:sz w:val="22"/>
              </w:rPr>
            </w:pPr>
          </w:p>
        </w:tc>
      </w:tr>
      <w:tr w14:paraId="7E22B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jc w:val="center"/>
        </w:trPr>
        <w:tc>
          <w:tcPr>
            <w:tcW w:w="846" w:type="dxa"/>
            <w:vAlign w:val="center"/>
          </w:tcPr>
          <w:p w14:paraId="04077154">
            <w:pPr>
              <w:pStyle w:val="11"/>
              <w:spacing w:before="1"/>
              <w:ind w:left="20"/>
              <w:jc w:val="center"/>
              <w:rPr>
                <w:rFonts w:hint="eastAsia" w:ascii="Times New Roman" w:hAnsi="Times New Roman" w:eastAsia="方正仿宋_GBK" w:cs="方正仿宋_GBK"/>
                <w:sz w:val="22"/>
              </w:rPr>
            </w:pPr>
            <w:r>
              <w:rPr>
                <w:rFonts w:hint="eastAsia" w:ascii="Times New Roman" w:hAnsi="Times New Roman" w:eastAsia="方正仿宋_GBK" w:cs="方正仿宋_GBK"/>
                <w:sz w:val="22"/>
              </w:rPr>
              <w:t>2</w:t>
            </w:r>
          </w:p>
        </w:tc>
        <w:tc>
          <w:tcPr>
            <w:tcW w:w="1168" w:type="dxa"/>
            <w:tcBorders>
              <w:right w:val="single" w:color="000000" w:sz="4" w:space="0"/>
            </w:tcBorders>
            <w:vAlign w:val="center"/>
          </w:tcPr>
          <w:p w14:paraId="68958F5F">
            <w:pPr>
              <w:pStyle w:val="11"/>
              <w:spacing w:before="1"/>
              <w:ind w:left="243" w:right="223"/>
              <w:jc w:val="center"/>
              <w:rPr>
                <w:rFonts w:hint="eastAsia" w:ascii="Times New Roman" w:hAnsi="Times New Roman" w:eastAsia="方正仿宋_GBK" w:cs="方正仿宋_GBK"/>
                <w:sz w:val="22"/>
              </w:rPr>
            </w:pPr>
          </w:p>
        </w:tc>
        <w:tc>
          <w:tcPr>
            <w:tcW w:w="1341" w:type="dxa"/>
            <w:tcBorders>
              <w:left w:val="single" w:color="000000" w:sz="4" w:space="0"/>
            </w:tcBorders>
            <w:vAlign w:val="center"/>
          </w:tcPr>
          <w:p w14:paraId="4CB8E4A2">
            <w:pPr>
              <w:pStyle w:val="11"/>
              <w:spacing w:line="242" w:lineRule="auto"/>
              <w:ind w:left="232" w:right="101" w:hanging="110"/>
              <w:jc w:val="center"/>
              <w:rPr>
                <w:rFonts w:hint="eastAsia" w:ascii="Times New Roman" w:hAnsi="Times New Roman" w:eastAsia="方正仿宋_GBK" w:cs="方正仿宋_GBK"/>
                <w:sz w:val="22"/>
              </w:rPr>
            </w:pPr>
          </w:p>
        </w:tc>
        <w:tc>
          <w:tcPr>
            <w:tcW w:w="2613" w:type="dxa"/>
            <w:vAlign w:val="center"/>
          </w:tcPr>
          <w:p w14:paraId="7346EFCB">
            <w:pPr>
              <w:pStyle w:val="11"/>
              <w:spacing w:before="1"/>
              <w:ind w:left="815" w:right="795"/>
              <w:jc w:val="center"/>
              <w:rPr>
                <w:rFonts w:hint="eastAsia" w:ascii="Times New Roman" w:hAnsi="Times New Roman" w:eastAsia="方正仿宋_GBK" w:cs="方正仿宋_GBK"/>
                <w:sz w:val="22"/>
              </w:rPr>
            </w:pPr>
          </w:p>
        </w:tc>
        <w:tc>
          <w:tcPr>
            <w:tcW w:w="992" w:type="dxa"/>
            <w:vAlign w:val="center"/>
          </w:tcPr>
          <w:p w14:paraId="2B09702F">
            <w:pPr>
              <w:pStyle w:val="11"/>
              <w:spacing w:before="1"/>
              <w:ind w:left="243" w:right="224"/>
              <w:jc w:val="center"/>
              <w:rPr>
                <w:rFonts w:hint="eastAsia" w:ascii="Times New Roman" w:hAnsi="Times New Roman" w:eastAsia="方正仿宋_GBK" w:cs="方正仿宋_GBK"/>
                <w:sz w:val="22"/>
              </w:rPr>
            </w:pPr>
          </w:p>
        </w:tc>
        <w:tc>
          <w:tcPr>
            <w:tcW w:w="3544" w:type="dxa"/>
            <w:vAlign w:val="center"/>
          </w:tcPr>
          <w:p w14:paraId="2AD418BE">
            <w:pPr>
              <w:pStyle w:val="11"/>
              <w:spacing w:before="1"/>
              <w:ind w:left="782" w:right="762"/>
              <w:jc w:val="center"/>
              <w:rPr>
                <w:rFonts w:hint="eastAsia" w:ascii="Times New Roman" w:hAnsi="Times New Roman" w:eastAsia="方正仿宋_GBK" w:cs="方正仿宋_GBK"/>
                <w:sz w:val="22"/>
              </w:rPr>
            </w:pPr>
          </w:p>
        </w:tc>
        <w:tc>
          <w:tcPr>
            <w:tcW w:w="2823" w:type="dxa"/>
            <w:vAlign w:val="center"/>
          </w:tcPr>
          <w:p w14:paraId="32D8877A">
            <w:pPr>
              <w:pStyle w:val="11"/>
              <w:spacing w:before="16" w:line="280" w:lineRule="atLeast"/>
              <w:ind w:left="30" w:right="8"/>
              <w:jc w:val="center"/>
              <w:rPr>
                <w:rFonts w:hint="eastAsia" w:ascii="Times New Roman" w:hAnsi="Times New Roman" w:eastAsia="方正仿宋_GBK" w:cs="方正仿宋_GBK"/>
                <w:sz w:val="22"/>
              </w:rPr>
            </w:pPr>
          </w:p>
        </w:tc>
        <w:tc>
          <w:tcPr>
            <w:tcW w:w="1534" w:type="dxa"/>
            <w:tcBorders>
              <w:right w:val="single" w:color="000000" w:sz="8" w:space="0"/>
            </w:tcBorders>
            <w:vAlign w:val="center"/>
          </w:tcPr>
          <w:p w14:paraId="3E3899E8">
            <w:pPr>
              <w:pStyle w:val="11"/>
              <w:spacing w:before="1"/>
              <w:ind w:left="580"/>
              <w:jc w:val="center"/>
              <w:rPr>
                <w:rFonts w:hint="eastAsia" w:ascii="Times New Roman" w:hAnsi="Times New Roman" w:eastAsia="方正仿宋_GBK" w:cs="方正仿宋_GBK"/>
                <w:sz w:val="22"/>
              </w:rPr>
            </w:pPr>
          </w:p>
        </w:tc>
      </w:tr>
      <w:tr w14:paraId="6A1C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jc w:val="center"/>
        </w:trPr>
        <w:tc>
          <w:tcPr>
            <w:tcW w:w="846" w:type="dxa"/>
            <w:vAlign w:val="center"/>
          </w:tcPr>
          <w:p w14:paraId="373D8B34">
            <w:pPr>
              <w:pStyle w:val="11"/>
              <w:spacing w:before="1"/>
              <w:ind w:left="20"/>
              <w:jc w:val="center"/>
              <w:rPr>
                <w:rFonts w:hint="eastAsia" w:ascii="Times New Roman" w:hAnsi="Times New Roman" w:eastAsia="方正仿宋_GBK" w:cs="方正仿宋_GBK"/>
                <w:sz w:val="22"/>
              </w:rPr>
            </w:pPr>
            <w:r>
              <w:rPr>
                <w:rFonts w:hint="eastAsia" w:ascii="Times New Roman" w:hAnsi="Times New Roman" w:eastAsia="方正仿宋_GBK" w:cs="方正仿宋_GBK"/>
                <w:sz w:val="22"/>
              </w:rPr>
              <w:t>3</w:t>
            </w:r>
          </w:p>
        </w:tc>
        <w:tc>
          <w:tcPr>
            <w:tcW w:w="1168" w:type="dxa"/>
            <w:tcBorders>
              <w:right w:val="single" w:color="000000" w:sz="4" w:space="0"/>
            </w:tcBorders>
            <w:vAlign w:val="center"/>
          </w:tcPr>
          <w:p w14:paraId="31D92EEC">
            <w:pPr>
              <w:pStyle w:val="11"/>
              <w:spacing w:before="1"/>
              <w:ind w:left="243" w:right="223"/>
              <w:jc w:val="center"/>
              <w:rPr>
                <w:rFonts w:hint="eastAsia" w:ascii="Times New Roman" w:hAnsi="Times New Roman" w:eastAsia="方正仿宋_GBK" w:cs="方正仿宋_GBK"/>
                <w:sz w:val="22"/>
              </w:rPr>
            </w:pPr>
          </w:p>
        </w:tc>
        <w:tc>
          <w:tcPr>
            <w:tcW w:w="1341" w:type="dxa"/>
            <w:tcBorders>
              <w:left w:val="single" w:color="000000" w:sz="4" w:space="0"/>
            </w:tcBorders>
            <w:vAlign w:val="center"/>
          </w:tcPr>
          <w:p w14:paraId="42E01856">
            <w:pPr>
              <w:pStyle w:val="11"/>
              <w:spacing w:before="1"/>
              <w:ind w:left="219" w:right="200"/>
              <w:jc w:val="center"/>
              <w:rPr>
                <w:rFonts w:hint="eastAsia" w:ascii="Times New Roman" w:hAnsi="Times New Roman" w:eastAsia="方正仿宋_GBK" w:cs="方正仿宋_GBK"/>
                <w:sz w:val="22"/>
              </w:rPr>
            </w:pPr>
          </w:p>
        </w:tc>
        <w:tc>
          <w:tcPr>
            <w:tcW w:w="2613" w:type="dxa"/>
            <w:vAlign w:val="center"/>
          </w:tcPr>
          <w:p w14:paraId="72551A03">
            <w:pPr>
              <w:pStyle w:val="11"/>
              <w:spacing w:line="242" w:lineRule="auto"/>
              <w:ind w:left="868" w:right="78" w:hanging="770"/>
              <w:jc w:val="center"/>
              <w:rPr>
                <w:rFonts w:hint="eastAsia" w:ascii="Times New Roman" w:hAnsi="Times New Roman" w:eastAsia="方正仿宋_GBK" w:cs="方正仿宋_GBK"/>
                <w:sz w:val="22"/>
              </w:rPr>
            </w:pPr>
          </w:p>
        </w:tc>
        <w:tc>
          <w:tcPr>
            <w:tcW w:w="992" w:type="dxa"/>
            <w:vAlign w:val="center"/>
          </w:tcPr>
          <w:p w14:paraId="5EC3DE01">
            <w:pPr>
              <w:pStyle w:val="11"/>
              <w:spacing w:before="1"/>
              <w:ind w:left="243" w:right="224"/>
              <w:jc w:val="center"/>
              <w:rPr>
                <w:rFonts w:hint="eastAsia" w:ascii="Times New Roman" w:hAnsi="Times New Roman" w:eastAsia="方正仿宋_GBK" w:cs="方正仿宋_GBK"/>
                <w:sz w:val="22"/>
              </w:rPr>
            </w:pPr>
          </w:p>
        </w:tc>
        <w:tc>
          <w:tcPr>
            <w:tcW w:w="3544" w:type="dxa"/>
            <w:vAlign w:val="center"/>
          </w:tcPr>
          <w:p w14:paraId="68E1BFCA">
            <w:pPr>
              <w:pStyle w:val="11"/>
              <w:spacing w:before="1"/>
              <w:ind w:left="782" w:right="762"/>
              <w:jc w:val="center"/>
              <w:rPr>
                <w:rFonts w:hint="eastAsia" w:ascii="Times New Roman" w:hAnsi="Times New Roman" w:eastAsia="方正仿宋_GBK" w:cs="方正仿宋_GBK"/>
                <w:sz w:val="22"/>
              </w:rPr>
            </w:pPr>
          </w:p>
        </w:tc>
        <w:tc>
          <w:tcPr>
            <w:tcW w:w="2823" w:type="dxa"/>
            <w:vAlign w:val="center"/>
          </w:tcPr>
          <w:p w14:paraId="445B91E9">
            <w:pPr>
              <w:pStyle w:val="11"/>
              <w:spacing w:before="1"/>
              <w:ind w:left="28" w:right="8"/>
              <w:jc w:val="center"/>
              <w:rPr>
                <w:rFonts w:hint="eastAsia" w:ascii="Times New Roman" w:hAnsi="Times New Roman" w:eastAsia="方正仿宋_GBK" w:cs="方正仿宋_GBK"/>
                <w:sz w:val="22"/>
              </w:rPr>
            </w:pPr>
          </w:p>
        </w:tc>
        <w:tc>
          <w:tcPr>
            <w:tcW w:w="1534" w:type="dxa"/>
            <w:tcBorders>
              <w:right w:val="single" w:color="000000" w:sz="8" w:space="0"/>
            </w:tcBorders>
            <w:vAlign w:val="center"/>
          </w:tcPr>
          <w:p w14:paraId="421F2C36">
            <w:pPr>
              <w:pStyle w:val="11"/>
              <w:spacing w:before="1"/>
              <w:ind w:left="580"/>
              <w:jc w:val="center"/>
              <w:rPr>
                <w:rFonts w:hint="eastAsia" w:ascii="Times New Roman" w:hAnsi="Times New Roman" w:eastAsia="方正仿宋_GBK" w:cs="方正仿宋_GBK"/>
                <w:sz w:val="22"/>
              </w:rPr>
            </w:pPr>
          </w:p>
        </w:tc>
      </w:tr>
      <w:tr w14:paraId="19D35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jc w:val="center"/>
        </w:trPr>
        <w:tc>
          <w:tcPr>
            <w:tcW w:w="846" w:type="dxa"/>
            <w:vAlign w:val="center"/>
          </w:tcPr>
          <w:p w14:paraId="2E4D6EED">
            <w:pPr>
              <w:pStyle w:val="11"/>
              <w:spacing w:before="1"/>
              <w:ind w:left="20"/>
              <w:jc w:val="center"/>
              <w:rPr>
                <w:rFonts w:hint="eastAsia" w:ascii="Times New Roman" w:hAnsi="Times New Roman" w:eastAsia="方正仿宋_GBK" w:cs="方正仿宋_GBK"/>
                <w:sz w:val="22"/>
              </w:rPr>
            </w:pPr>
            <w:r>
              <w:rPr>
                <w:rFonts w:hint="eastAsia" w:ascii="Times New Roman" w:hAnsi="Times New Roman" w:eastAsia="方正仿宋_GBK" w:cs="方正仿宋_GBK"/>
                <w:sz w:val="22"/>
              </w:rPr>
              <w:t>4</w:t>
            </w:r>
          </w:p>
        </w:tc>
        <w:tc>
          <w:tcPr>
            <w:tcW w:w="1168" w:type="dxa"/>
            <w:tcBorders>
              <w:right w:val="single" w:color="000000" w:sz="4" w:space="0"/>
            </w:tcBorders>
            <w:vAlign w:val="center"/>
          </w:tcPr>
          <w:p w14:paraId="7A748475">
            <w:pPr>
              <w:pStyle w:val="11"/>
              <w:spacing w:before="1"/>
              <w:ind w:left="243" w:right="223"/>
              <w:jc w:val="center"/>
              <w:rPr>
                <w:rFonts w:hint="eastAsia" w:ascii="Times New Roman" w:hAnsi="Times New Roman" w:eastAsia="方正仿宋_GBK" w:cs="方正仿宋_GBK"/>
                <w:sz w:val="22"/>
              </w:rPr>
            </w:pPr>
          </w:p>
        </w:tc>
        <w:tc>
          <w:tcPr>
            <w:tcW w:w="1341" w:type="dxa"/>
            <w:tcBorders>
              <w:left w:val="single" w:color="000000" w:sz="4" w:space="0"/>
            </w:tcBorders>
            <w:vAlign w:val="center"/>
          </w:tcPr>
          <w:p w14:paraId="29B67C80">
            <w:pPr>
              <w:pStyle w:val="11"/>
              <w:spacing w:before="1"/>
              <w:ind w:left="219" w:right="200"/>
              <w:jc w:val="center"/>
              <w:rPr>
                <w:rFonts w:hint="eastAsia" w:ascii="Times New Roman" w:hAnsi="Times New Roman" w:eastAsia="方正仿宋_GBK" w:cs="方正仿宋_GBK"/>
                <w:sz w:val="22"/>
              </w:rPr>
            </w:pPr>
          </w:p>
        </w:tc>
        <w:tc>
          <w:tcPr>
            <w:tcW w:w="2613" w:type="dxa"/>
            <w:vAlign w:val="center"/>
          </w:tcPr>
          <w:p w14:paraId="57391F01">
            <w:pPr>
              <w:pStyle w:val="11"/>
              <w:spacing w:line="242" w:lineRule="auto"/>
              <w:ind w:left="868" w:right="78" w:hanging="770"/>
              <w:jc w:val="center"/>
              <w:rPr>
                <w:rFonts w:hint="eastAsia" w:ascii="Times New Roman" w:hAnsi="Times New Roman" w:eastAsia="方正仿宋_GBK" w:cs="方正仿宋_GBK"/>
                <w:sz w:val="22"/>
              </w:rPr>
            </w:pPr>
          </w:p>
        </w:tc>
        <w:tc>
          <w:tcPr>
            <w:tcW w:w="992" w:type="dxa"/>
            <w:vAlign w:val="center"/>
          </w:tcPr>
          <w:p w14:paraId="4131C644">
            <w:pPr>
              <w:pStyle w:val="11"/>
              <w:spacing w:before="1"/>
              <w:ind w:left="243" w:right="224"/>
              <w:jc w:val="center"/>
              <w:rPr>
                <w:rFonts w:hint="eastAsia" w:ascii="Times New Roman" w:hAnsi="Times New Roman" w:eastAsia="方正仿宋_GBK" w:cs="方正仿宋_GBK"/>
                <w:sz w:val="22"/>
              </w:rPr>
            </w:pPr>
          </w:p>
        </w:tc>
        <w:tc>
          <w:tcPr>
            <w:tcW w:w="3544" w:type="dxa"/>
            <w:vAlign w:val="center"/>
          </w:tcPr>
          <w:p w14:paraId="2DAE91D9">
            <w:pPr>
              <w:pStyle w:val="11"/>
              <w:spacing w:before="1"/>
              <w:ind w:left="782" w:right="762"/>
              <w:jc w:val="center"/>
              <w:rPr>
                <w:rFonts w:hint="eastAsia" w:ascii="Times New Roman" w:hAnsi="Times New Roman" w:eastAsia="方正仿宋_GBK" w:cs="方正仿宋_GBK"/>
                <w:sz w:val="22"/>
              </w:rPr>
            </w:pPr>
          </w:p>
        </w:tc>
        <w:tc>
          <w:tcPr>
            <w:tcW w:w="2823" w:type="dxa"/>
            <w:vAlign w:val="center"/>
          </w:tcPr>
          <w:p w14:paraId="103DE294">
            <w:pPr>
              <w:pStyle w:val="11"/>
              <w:spacing w:before="1"/>
              <w:ind w:left="28" w:right="8"/>
              <w:jc w:val="center"/>
              <w:rPr>
                <w:rFonts w:hint="eastAsia" w:ascii="Times New Roman" w:hAnsi="Times New Roman" w:eastAsia="方正仿宋_GBK" w:cs="方正仿宋_GBK"/>
                <w:sz w:val="22"/>
              </w:rPr>
            </w:pPr>
          </w:p>
        </w:tc>
        <w:tc>
          <w:tcPr>
            <w:tcW w:w="1534" w:type="dxa"/>
            <w:tcBorders>
              <w:right w:val="single" w:color="000000" w:sz="8" w:space="0"/>
            </w:tcBorders>
            <w:vAlign w:val="center"/>
          </w:tcPr>
          <w:p w14:paraId="1A68438D">
            <w:pPr>
              <w:pStyle w:val="11"/>
              <w:spacing w:before="1"/>
              <w:ind w:left="580"/>
              <w:jc w:val="center"/>
              <w:rPr>
                <w:rFonts w:hint="eastAsia" w:ascii="Times New Roman" w:hAnsi="Times New Roman" w:eastAsia="方正仿宋_GBK" w:cs="方正仿宋_GBK"/>
                <w:sz w:val="22"/>
              </w:rPr>
            </w:pPr>
          </w:p>
        </w:tc>
      </w:tr>
      <w:tr w14:paraId="256A8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jc w:val="center"/>
        </w:trPr>
        <w:tc>
          <w:tcPr>
            <w:tcW w:w="846" w:type="dxa"/>
            <w:vAlign w:val="center"/>
          </w:tcPr>
          <w:p w14:paraId="633D4B62">
            <w:pPr>
              <w:pStyle w:val="11"/>
              <w:spacing w:before="1"/>
              <w:ind w:left="20"/>
              <w:jc w:val="center"/>
              <w:rPr>
                <w:rFonts w:hint="eastAsia" w:ascii="Times New Roman" w:hAnsi="Times New Roman" w:eastAsia="方正仿宋_GBK" w:cs="方正仿宋_GBK"/>
                <w:sz w:val="22"/>
              </w:rPr>
            </w:pPr>
            <w:r>
              <w:rPr>
                <w:rFonts w:hint="eastAsia" w:ascii="Times New Roman" w:hAnsi="Times New Roman" w:eastAsia="方正仿宋_GBK" w:cs="方正仿宋_GBK"/>
                <w:sz w:val="22"/>
              </w:rPr>
              <w:t>5</w:t>
            </w:r>
          </w:p>
        </w:tc>
        <w:tc>
          <w:tcPr>
            <w:tcW w:w="1168" w:type="dxa"/>
            <w:tcBorders>
              <w:right w:val="single" w:color="000000" w:sz="4" w:space="0"/>
            </w:tcBorders>
            <w:vAlign w:val="center"/>
          </w:tcPr>
          <w:p w14:paraId="72375045">
            <w:pPr>
              <w:pStyle w:val="11"/>
              <w:spacing w:before="1"/>
              <w:ind w:left="242" w:right="223"/>
              <w:jc w:val="center"/>
              <w:rPr>
                <w:rFonts w:hint="eastAsia" w:ascii="Times New Roman" w:hAnsi="Times New Roman" w:eastAsia="方正仿宋_GBK" w:cs="方正仿宋_GBK"/>
                <w:sz w:val="22"/>
              </w:rPr>
            </w:pPr>
          </w:p>
        </w:tc>
        <w:tc>
          <w:tcPr>
            <w:tcW w:w="1341" w:type="dxa"/>
            <w:tcBorders>
              <w:left w:val="single" w:color="000000" w:sz="4" w:space="0"/>
            </w:tcBorders>
            <w:vAlign w:val="center"/>
          </w:tcPr>
          <w:p w14:paraId="7281F618">
            <w:pPr>
              <w:pStyle w:val="11"/>
              <w:spacing w:line="242" w:lineRule="auto"/>
              <w:ind w:left="232" w:right="101" w:hanging="110"/>
              <w:jc w:val="center"/>
              <w:rPr>
                <w:rFonts w:hint="eastAsia" w:ascii="Times New Roman" w:hAnsi="Times New Roman" w:eastAsia="方正仿宋_GBK" w:cs="方正仿宋_GBK"/>
                <w:sz w:val="22"/>
              </w:rPr>
            </w:pPr>
          </w:p>
        </w:tc>
        <w:tc>
          <w:tcPr>
            <w:tcW w:w="2613" w:type="dxa"/>
            <w:vAlign w:val="center"/>
          </w:tcPr>
          <w:p w14:paraId="2E2396BF">
            <w:pPr>
              <w:pStyle w:val="11"/>
              <w:spacing w:line="242" w:lineRule="auto"/>
              <w:ind w:left="868" w:right="78" w:hanging="770"/>
              <w:jc w:val="center"/>
              <w:rPr>
                <w:rFonts w:hint="eastAsia" w:ascii="Times New Roman" w:hAnsi="Times New Roman" w:eastAsia="方正仿宋_GBK" w:cs="方正仿宋_GBK"/>
                <w:sz w:val="22"/>
              </w:rPr>
            </w:pPr>
          </w:p>
        </w:tc>
        <w:tc>
          <w:tcPr>
            <w:tcW w:w="992" w:type="dxa"/>
            <w:vAlign w:val="center"/>
          </w:tcPr>
          <w:p w14:paraId="0D04DA3F">
            <w:pPr>
              <w:pStyle w:val="11"/>
              <w:spacing w:before="1"/>
              <w:ind w:left="243" w:right="224"/>
              <w:jc w:val="center"/>
              <w:rPr>
                <w:rFonts w:hint="eastAsia" w:ascii="Times New Roman" w:hAnsi="Times New Roman" w:eastAsia="方正仿宋_GBK" w:cs="方正仿宋_GBK"/>
                <w:sz w:val="22"/>
              </w:rPr>
            </w:pPr>
          </w:p>
        </w:tc>
        <w:tc>
          <w:tcPr>
            <w:tcW w:w="3544" w:type="dxa"/>
            <w:vAlign w:val="center"/>
          </w:tcPr>
          <w:p w14:paraId="62248ADE">
            <w:pPr>
              <w:pStyle w:val="11"/>
              <w:spacing w:before="1"/>
              <w:ind w:left="782" w:right="762"/>
              <w:jc w:val="center"/>
              <w:rPr>
                <w:rFonts w:hint="eastAsia" w:ascii="Times New Roman" w:hAnsi="Times New Roman" w:eastAsia="方正仿宋_GBK" w:cs="方正仿宋_GBK"/>
                <w:sz w:val="22"/>
              </w:rPr>
            </w:pPr>
          </w:p>
        </w:tc>
        <w:tc>
          <w:tcPr>
            <w:tcW w:w="2823" w:type="dxa"/>
            <w:vAlign w:val="center"/>
          </w:tcPr>
          <w:p w14:paraId="5DE038BE">
            <w:pPr>
              <w:pStyle w:val="11"/>
              <w:spacing w:before="1"/>
              <w:ind w:left="28" w:right="8"/>
              <w:jc w:val="center"/>
              <w:rPr>
                <w:rFonts w:hint="eastAsia" w:ascii="Times New Roman" w:hAnsi="Times New Roman" w:eastAsia="方正仿宋_GBK" w:cs="方正仿宋_GBK"/>
                <w:sz w:val="22"/>
              </w:rPr>
            </w:pPr>
          </w:p>
        </w:tc>
        <w:tc>
          <w:tcPr>
            <w:tcW w:w="1534" w:type="dxa"/>
            <w:tcBorders>
              <w:right w:val="single" w:color="000000" w:sz="8" w:space="0"/>
            </w:tcBorders>
            <w:vAlign w:val="center"/>
          </w:tcPr>
          <w:p w14:paraId="4FE33921">
            <w:pPr>
              <w:pStyle w:val="11"/>
              <w:spacing w:before="1"/>
              <w:ind w:left="580"/>
              <w:jc w:val="center"/>
              <w:rPr>
                <w:rFonts w:hint="eastAsia" w:ascii="Times New Roman" w:hAnsi="Times New Roman" w:eastAsia="方正仿宋_GBK" w:cs="方正仿宋_GBK"/>
                <w:sz w:val="22"/>
              </w:rPr>
            </w:pPr>
          </w:p>
        </w:tc>
      </w:tr>
      <w:tr w14:paraId="3F794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jc w:val="center"/>
        </w:trPr>
        <w:tc>
          <w:tcPr>
            <w:tcW w:w="846" w:type="dxa"/>
            <w:vAlign w:val="center"/>
          </w:tcPr>
          <w:p w14:paraId="5B23A922">
            <w:pPr>
              <w:pStyle w:val="11"/>
              <w:spacing w:before="1"/>
              <w:ind w:left="20"/>
              <w:jc w:val="center"/>
              <w:rPr>
                <w:rFonts w:hint="eastAsia" w:ascii="Times New Roman" w:hAnsi="Times New Roman" w:eastAsia="方正仿宋_GBK" w:cs="方正仿宋_GBK"/>
                <w:sz w:val="22"/>
              </w:rPr>
            </w:pPr>
          </w:p>
        </w:tc>
        <w:tc>
          <w:tcPr>
            <w:tcW w:w="1168" w:type="dxa"/>
            <w:tcBorders>
              <w:right w:val="single" w:color="000000" w:sz="4" w:space="0"/>
            </w:tcBorders>
            <w:vAlign w:val="center"/>
          </w:tcPr>
          <w:p w14:paraId="62701D2C">
            <w:pPr>
              <w:pStyle w:val="11"/>
              <w:spacing w:before="1"/>
              <w:ind w:left="242" w:right="223"/>
              <w:jc w:val="center"/>
              <w:rPr>
                <w:rFonts w:hint="eastAsia" w:ascii="Times New Roman" w:hAnsi="Times New Roman" w:eastAsia="方正仿宋_GBK" w:cs="方正仿宋_GBK"/>
                <w:sz w:val="22"/>
              </w:rPr>
            </w:pPr>
          </w:p>
        </w:tc>
        <w:tc>
          <w:tcPr>
            <w:tcW w:w="1341" w:type="dxa"/>
            <w:tcBorders>
              <w:left w:val="single" w:color="000000" w:sz="4" w:space="0"/>
            </w:tcBorders>
            <w:vAlign w:val="center"/>
          </w:tcPr>
          <w:p w14:paraId="09ED3F9F">
            <w:pPr>
              <w:pStyle w:val="11"/>
              <w:spacing w:line="242" w:lineRule="auto"/>
              <w:ind w:left="232" w:right="101" w:hanging="110"/>
              <w:jc w:val="center"/>
              <w:rPr>
                <w:rFonts w:hint="eastAsia" w:ascii="Times New Roman" w:hAnsi="Times New Roman" w:eastAsia="方正仿宋_GBK" w:cs="方正仿宋_GBK"/>
                <w:sz w:val="22"/>
              </w:rPr>
            </w:pPr>
          </w:p>
        </w:tc>
        <w:tc>
          <w:tcPr>
            <w:tcW w:w="2613" w:type="dxa"/>
            <w:vAlign w:val="center"/>
          </w:tcPr>
          <w:p w14:paraId="47619E3E">
            <w:pPr>
              <w:pStyle w:val="11"/>
              <w:spacing w:line="242" w:lineRule="auto"/>
              <w:ind w:left="868" w:right="78" w:hanging="770"/>
              <w:jc w:val="center"/>
              <w:rPr>
                <w:rFonts w:hint="eastAsia" w:ascii="Times New Roman" w:hAnsi="Times New Roman" w:eastAsia="方正仿宋_GBK" w:cs="方正仿宋_GBK"/>
                <w:sz w:val="22"/>
              </w:rPr>
            </w:pPr>
          </w:p>
        </w:tc>
        <w:tc>
          <w:tcPr>
            <w:tcW w:w="992" w:type="dxa"/>
            <w:vAlign w:val="center"/>
          </w:tcPr>
          <w:p w14:paraId="06113133">
            <w:pPr>
              <w:pStyle w:val="11"/>
              <w:spacing w:before="1"/>
              <w:ind w:left="243" w:right="224"/>
              <w:jc w:val="center"/>
              <w:rPr>
                <w:rFonts w:hint="eastAsia" w:ascii="Times New Roman" w:hAnsi="Times New Roman" w:eastAsia="方正仿宋_GBK" w:cs="方正仿宋_GBK"/>
                <w:sz w:val="22"/>
              </w:rPr>
            </w:pPr>
          </w:p>
        </w:tc>
        <w:tc>
          <w:tcPr>
            <w:tcW w:w="3544" w:type="dxa"/>
            <w:vAlign w:val="center"/>
          </w:tcPr>
          <w:p w14:paraId="48BF00E1">
            <w:pPr>
              <w:pStyle w:val="11"/>
              <w:spacing w:before="1"/>
              <w:ind w:left="782" w:right="762"/>
              <w:jc w:val="center"/>
              <w:rPr>
                <w:rFonts w:hint="eastAsia" w:ascii="Times New Roman" w:hAnsi="Times New Roman" w:eastAsia="方正仿宋_GBK" w:cs="方正仿宋_GBK"/>
                <w:sz w:val="22"/>
              </w:rPr>
            </w:pPr>
          </w:p>
        </w:tc>
        <w:tc>
          <w:tcPr>
            <w:tcW w:w="2823" w:type="dxa"/>
            <w:vAlign w:val="center"/>
          </w:tcPr>
          <w:p w14:paraId="080008F7">
            <w:pPr>
              <w:pStyle w:val="11"/>
              <w:spacing w:before="1"/>
              <w:ind w:left="28" w:right="8"/>
              <w:jc w:val="center"/>
              <w:rPr>
                <w:rFonts w:hint="eastAsia" w:ascii="Times New Roman" w:hAnsi="Times New Roman" w:eastAsia="方正仿宋_GBK" w:cs="方正仿宋_GBK"/>
                <w:sz w:val="22"/>
              </w:rPr>
            </w:pPr>
          </w:p>
        </w:tc>
        <w:tc>
          <w:tcPr>
            <w:tcW w:w="1534" w:type="dxa"/>
            <w:tcBorders>
              <w:right w:val="single" w:color="000000" w:sz="8" w:space="0"/>
            </w:tcBorders>
            <w:vAlign w:val="center"/>
          </w:tcPr>
          <w:p w14:paraId="73FF5A0C">
            <w:pPr>
              <w:pStyle w:val="11"/>
              <w:spacing w:before="1"/>
              <w:ind w:left="580"/>
              <w:jc w:val="center"/>
              <w:rPr>
                <w:rFonts w:hint="eastAsia" w:ascii="Times New Roman" w:hAnsi="Times New Roman" w:eastAsia="方正仿宋_GBK" w:cs="方正仿宋_GBK"/>
                <w:sz w:val="22"/>
              </w:rPr>
            </w:pPr>
          </w:p>
        </w:tc>
      </w:tr>
    </w:tbl>
    <w:p w14:paraId="056C2113">
      <w:pPr>
        <w:pStyle w:val="3"/>
        <w:spacing w:before="16"/>
        <w:ind w:left="0"/>
        <w:rPr>
          <w:rFonts w:ascii="Times New Roman" w:hAnsi="Times New Roman"/>
          <w:b/>
          <w:sz w:val="9"/>
        </w:rPr>
      </w:pPr>
    </w:p>
    <w:p w14:paraId="158F5DCF">
      <w:pPr>
        <w:spacing w:before="78"/>
        <w:ind w:right="0" w:firstLine="480" w:firstLineChars="200"/>
        <w:jc w:val="left"/>
        <w:rPr>
          <w:rFonts w:hint="eastAsia" w:ascii="Times New Roman" w:hAnsi="Times New Roman" w:eastAsia="方正仿宋_GBK" w:cs="方正仿宋_GBK"/>
          <w:color w:val="FF0000"/>
          <w:sz w:val="24"/>
          <w:szCs w:val="24"/>
        </w:rPr>
      </w:pPr>
      <w:r>
        <w:rPr>
          <w:rFonts w:hint="eastAsia" w:ascii="Times New Roman" w:hAnsi="Times New Roman" w:eastAsia="方正仿宋_GBK" w:cs="方正仿宋_GBK"/>
          <w:color w:val="FF0000"/>
          <w:sz w:val="24"/>
          <w:szCs w:val="24"/>
        </w:rPr>
        <w:t>注：1.</w:t>
      </w:r>
      <w:r>
        <w:rPr>
          <w:rFonts w:hint="eastAsia" w:ascii="Times New Roman" w:hAnsi="Times New Roman" w:eastAsia="方正仿宋_GBK" w:cs="方正仿宋_GBK"/>
          <w:color w:val="FF0000"/>
          <w:spacing w:val="52"/>
          <w:sz w:val="24"/>
          <w:szCs w:val="24"/>
        </w:rPr>
        <w:t xml:space="preserve"> </w:t>
      </w:r>
      <w:r>
        <w:rPr>
          <w:rFonts w:hint="eastAsia" w:ascii="Times New Roman" w:hAnsi="Times New Roman" w:eastAsia="方正仿宋_GBK" w:cs="方正仿宋_GBK"/>
          <w:color w:val="FF0000"/>
          <w:spacing w:val="-3"/>
          <w:sz w:val="24"/>
          <w:szCs w:val="24"/>
        </w:rPr>
        <w:t xml:space="preserve">项目负责人申报主持项目和在研主持项目总数不超过 </w:t>
      </w:r>
      <w:r>
        <w:rPr>
          <w:rFonts w:hint="eastAsia" w:ascii="Times New Roman" w:hAnsi="Times New Roman" w:eastAsia="方正仿宋_GBK" w:cs="方正仿宋_GBK"/>
          <w:color w:val="FF0000"/>
          <w:sz w:val="24"/>
          <w:szCs w:val="24"/>
        </w:rPr>
        <w:t xml:space="preserve">1 </w:t>
      </w:r>
      <w:r>
        <w:rPr>
          <w:rFonts w:hint="eastAsia" w:ascii="Times New Roman" w:hAnsi="Times New Roman" w:eastAsia="方正仿宋_GBK" w:cs="方正仿宋_GBK"/>
          <w:color w:val="FF0000"/>
          <w:spacing w:val="-3"/>
          <w:sz w:val="24"/>
          <w:szCs w:val="24"/>
        </w:rPr>
        <w:t xml:space="preserve">项，项目参与人参与申请和已参研项目总数不超过 </w:t>
      </w:r>
      <w:r>
        <w:rPr>
          <w:rFonts w:hint="eastAsia" w:ascii="Times New Roman" w:hAnsi="Times New Roman" w:eastAsia="方正仿宋_GBK" w:cs="方正仿宋_GBK"/>
          <w:color w:val="FF0000"/>
          <w:sz w:val="24"/>
          <w:szCs w:val="24"/>
        </w:rPr>
        <w:t xml:space="preserve">2 </w:t>
      </w:r>
      <w:r>
        <w:rPr>
          <w:rFonts w:hint="eastAsia" w:ascii="Times New Roman" w:hAnsi="Times New Roman" w:eastAsia="方正仿宋_GBK" w:cs="方正仿宋_GBK"/>
          <w:color w:val="FF0000"/>
          <w:spacing w:val="-5"/>
          <w:sz w:val="24"/>
          <w:szCs w:val="24"/>
        </w:rPr>
        <w:t>项。</w:t>
      </w:r>
    </w:p>
    <w:p w14:paraId="78D2D9F1">
      <w:pPr>
        <w:spacing w:before="10"/>
        <w:ind w:right="0" w:firstLine="960" w:firstLineChars="400"/>
        <w:jc w:val="left"/>
        <w:rPr>
          <w:rFonts w:hint="eastAsia" w:ascii="Times New Roman" w:hAnsi="Times New Roman" w:eastAsia="方正仿宋_GBK" w:cs="方正仿宋_GBK"/>
          <w:color w:val="FF0000"/>
          <w:sz w:val="24"/>
          <w:szCs w:val="24"/>
        </w:rPr>
      </w:pPr>
      <w:r>
        <w:rPr>
          <w:rFonts w:hint="eastAsia" w:ascii="Times New Roman" w:hAnsi="Times New Roman" w:eastAsia="方正仿宋_GBK" w:cs="方正仿宋_GBK"/>
          <w:color w:val="FF0000"/>
          <w:sz w:val="24"/>
          <w:szCs w:val="24"/>
        </w:rPr>
        <w:t>2.</w:t>
      </w:r>
      <w:r>
        <w:rPr>
          <w:rFonts w:hint="eastAsia" w:ascii="Times New Roman" w:hAnsi="Times New Roman" w:eastAsia="方正仿宋_GBK" w:cs="方正仿宋_GBK"/>
          <w:color w:val="FF0000"/>
          <w:spacing w:val="52"/>
          <w:sz w:val="24"/>
          <w:szCs w:val="24"/>
        </w:rPr>
        <w:t xml:space="preserve"> </w:t>
      </w:r>
      <w:r>
        <w:rPr>
          <w:rFonts w:hint="eastAsia" w:ascii="Times New Roman" w:hAnsi="Times New Roman" w:eastAsia="方正仿宋_GBK" w:cs="方正仿宋_GBK"/>
          <w:color w:val="FF0000"/>
          <w:spacing w:val="-1"/>
          <w:sz w:val="24"/>
          <w:szCs w:val="24"/>
        </w:rPr>
        <w:t>所有参与单位至少有一人作为研发团队成员。</w:t>
      </w:r>
    </w:p>
    <w:p w14:paraId="1B9771C9">
      <w:pPr>
        <w:spacing w:after="0"/>
        <w:jc w:val="left"/>
        <w:rPr>
          <w:rFonts w:hint="eastAsia" w:ascii="Times New Roman" w:hAnsi="Times New Roman" w:eastAsia="方正仿宋_GBK" w:cs="方正仿宋_GBK"/>
          <w:color w:val="FF0000"/>
          <w:sz w:val="24"/>
          <w:szCs w:val="24"/>
        </w:rPr>
        <w:sectPr>
          <w:pgSz w:w="16840" w:h="11910" w:orient="landscape"/>
          <w:pgMar w:top="2098" w:right="1474" w:bottom="1984" w:left="1587" w:header="850" w:footer="1474" w:gutter="0"/>
          <w:pgNumType w:fmt="numberInDash"/>
          <w:cols w:equalWidth="0" w:num="1">
            <w:col w:w="13779"/>
          </w:cols>
          <w:rtlGutter w:val="0"/>
          <w:docGrid w:linePitch="0" w:charSpace="0"/>
        </w:sectPr>
      </w:pPr>
    </w:p>
    <w:p w14:paraId="5E77F473">
      <w:pPr>
        <w:autoSpaceDE/>
        <w:autoSpaceDN/>
        <w:spacing w:before="0" w:after="0" w:line="560" w:lineRule="exact"/>
        <w:ind w:left="0" w:right="0"/>
        <w:jc w:val="left"/>
        <w:rPr>
          <w:rFonts w:hint="eastAsia" w:ascii="Times New Roman" w:hAnsi="Times New Roman" w:eastAsia="黑体" w:cs="Times New Roman"/>
          <w:b w:val="0"/>
          <w:bCs w:val="0"/>
          <w:kern w:val="2"/>
          <w:sz w:val="30"/>
          <w:szCs w:val="30"/>
        </w:rPr>
      </w:pPr>
      <w:r>
        <w:rPr>
          <w:rFonts w:hint="eastAsia" w:ascii="Times New Roman" w:hAnsi="Times New Roman" w:eastAsia="黑体" w:cs="Times New Roman"/>
          <w:b w:val="0"/>
          <w:bCs w:val="0"/>
          <w:kern w:val="2"/>
          <w:sz w:val="30"/>
          <w:szCs w:val="30"/>
          <w:lang w:eastAsia="zh-CN"/>
        </w:rPr>
        <w:t>四、</w:t>
      </w:r>
      <w:r>
        <w:rPr>
          <w:rFonts w:hint="eastAsia" w:ascii="Times New Roman" w:hAnsi="Times New Roman" w:eastAsia="黑体" w:cs="Times New Roman"/>
          <w:b w:val="0"/>
          <w:bCs w:val="0"/>
          <w:kern w:val="2"/>
          <w:sz w:val="30"/>
          <w:szCs w:val="30"/>
        </w:rPr>
        <w:t>研究成果及考核指标</w:t>
      </w:r>
    </w:p>
    <w:p w14:paraId="499FD0B7">
      <w:pPr>
        <w:pStyle w:val="10"/>
        <w:keepNext w:val="0"/>
        <w:keepLines w:val="0"/>
        <w:pageBreakBefore w:val="0"/>
        <w:widowControl w:val="0"/>
        <w:numPr>
          <w:ilvl w:val="0"/>
          <w:numId w:val="0"/>
        </w:numPr>
        <w:tabs>
          <w:tab w:val="left" w:pos="1522"/>
        </w:tabs>
        <w:kinsoku/>
        <w:wordWrap/>
        <w:overflowPunct/>
        <w:topLinePunct w:val="0"/>
        <w:autoSpaceDE w:val="0"/>
        <w:autoSpaceDN w:val="0"/>
        <w:bidi w:val="0"/>
        <w:adjustRightInd/>
        <w:snapToGrid/>
        <w:spacing w:before="0" w:after="0" w:line="577" w:lineRule="exact"/>
        <w:ind w:right="0" w:rightChars="0"/>
        <w:jc w:val="left"/>
        <w:textAlignment w:val="auto"/>
        <w:rPr>
          <w:rFonts w:hint="eastAsia" w:ascii="Times New Roman" w:hAnsi="Times New Roman" w:eastAsia="方正楷体_GBK" w:cs="方正楷体_GBK"/>
          <w:b w:val="0"/>
          <w:bCs/>
          <w:color w:val="FF0000"/>
          <w:sz w:val="28"/>
        </w:rPr>
      </w:pPr>
      <w:r>
        <w:rPr>
          <w:rFonts w:hint="eastAsia" w:ascii="Times New Roman" w:hAnsi="Times New Roman" w:eastAsia="方正楷体_GBK" w:cs="方正楷体_GBK"/>
          <w:b w:val="0"/>
          <w:bCs/>
          <w:spacing w:val="-2"/>
          <w:sz w:val="28"/>
          <w:lang w:eastAsia="zh-CN"/>
        </w:rPr>
        <w:t>（一）</w:t>
      </w:r>
      <w:r>
        <w:rPr>
          <w:rFonts w:hint="eastAsia" w:ascii="Times New Roman" w:hAnsi="Times New Roman" w:eastAsia="方正楷体_GBK" w:cs="方正楷体_GBK"/>
          <w:b w:val="0"/>
          <w:bCs/>
          <w:spacing w:val="-2"/>
          <w:sz w:val="28"/>
        </w:rPr>
        <w:t>考核指标概述</w:t>
      </w:r>
      <w:r>
        <w:rPr>
          <w:rFonts w:hint="eastAsia" w:ascii="Times New Roman" w:hAnsi="Times New Roman" w:eastAsia="方正楷体_GBK" w:cs="方正楷体_GBK"/>
          <w:b w:val="0"/>
          <w:bCs/>
          <w:spacing w:val="-2"/>
          <w:w w:val="115"/>
          <w:sz w:val="28"/>
          <w:lang w:eastAsia="zh-CN"/>
        </w:rPr>
        <w:t>（</w:t>
      </w:r>
      <w:r>
        <w:rPr>
          <w:rFonts w:hint="eastAsia" w:ascii="Times New Roman" w:hAnsi="Times New Roman" w:eastAsia="方正楷体_GBK" w:cs="方正楷体_GBK"/>
          <w:b w:val="0"/>
          <w:bCs/>
          <w:spacing w:val="-4"/>
          <w:sz w:val="28"/>
        </w:rPr>
        <w:t xml:space="preserve">最多可填 </w:t>
      </w:r>
      <w:r>
        <w:rPr>
          <w:rFonts w:hint="eastAsia" w:ascii="Times New Roman" w:hAnsi="Times New Roman" w:eastAsia="方正楷体_GBK" w:cs="方正楷体_GBK"/>
          <w:b w:val="0"/>
          <w:bCs/>
          <w:spacing w:val="-2"/>
          <w:sz w:val="28"/>
        </w:rPr>
        <w:t>500</w:t>
      </w:r>
      <w:r>
        <w:rPr>
          <w:rFonts w:hint="eastAsia" w:ascii="Times New Roman" w:hAnsi="Times New Roman" w:eastAsia="方正楷体_GBK" w:cs="方正楷体_GBK"/>
          <w:b w:val="0"/>
          <w:bCs/>
          <w:spacing w:val="-5"/>
          <w:sz w:val="28"/>
        </w:rPr>
        <w:t xml:space="preserve"> 字，包括字符</w:t>
      </w:r>
      <w:r>
        <w:rPr>
          <w:rFonts w:hint="eastAsia" w:ascii="Times New Roman" w:hAnsi="Times New Roman" w:eastAsia="方正楷体_GBK" w:cs="方正楷体_GBK"/>
          <w:b w:val="0"/>
          <w:bCs/>
          <w:spacing w:val="-2"/>
          <w:w w:val="115"/>
          <w:sz w:val="28"/>
          <w:lang w:eastAsia="zh-CN"/>
        </w:rPr>
        <w:t>）</w:t>
      </w:r>
      <w:r>
        <w:rPr>
          <w:rFonts w:hint="eastAsia" w:ascii="Times New Roman" w:hAnsi="Times New Roman" w:eastAsia="方正楷体_GBK" w:cs="方正楷体_GBK"/>
          <w:b w:val="0"/>
          <w:bCs/>
          <w:spacing w:val="-2"/>
          <w:sz w:val="28"/>
        </w:rPr>
        <w:t>。</w:t>
      </w:r>
      <w:r>
        <w:rPr>
          <w:rFonts w:hint="eastAsia" w:ascii="Times New Roman" w:hAnsi="Times New Roman" w:eastAsia="方正楷体_GBK" w:cs="方正楷体_GBK"/>
          <w:b w:val="0"/>
          <w:bCs/>
          <w:color w:val="FF0000"/>
          <w:spacing w:val="-2"/>
          <w:sz w:val="28"/>
        </w:rPr>
        <w:t>注：填写任务书时</w:t>
      </w:r>
      <w:r>
        <w:rPr>
          <w:rFonts w:hint="eastAsia" w:ascii="Times New Roman" w:hAnsi="Times New Roman" w:eastAsia="方正楷体_GBK" w:cs="方正楷体_GBK"/>
          <w:b w:val="0"/>
          <w:bCs/>
          <w:color w:val="FF0000"/>
          <w:spacing w:val="-2"/>
          <w:sz w:val="28"/>
          <w:lang w:eastAsia="zh-CN"/>
        </w:rPr>
        <w:t>，</w:t>
      </w:r>
      <w:r>
        <w:rPr>
          <w:rFonts w:hint="eastAsia" w:ascii="Times New Roman" w:hAnsi="Times New Roman" w:eastAsia="方正楷体_GBK" w:cs="方正楷体_GBK"/>
          <w:b w:val="0"/>
          <w:bCs/>
          <w:color w:val="FF0000"/>
          <w:spacing w:val="-2"/>
          <w:sz w:val="28"/>
        </w:rPr>
        <w:t>该内容将自动填充到对应的信息中</w:t>
      </w:r>
    </w:p>
    <w:p w14:paraId="33102C91">
      <w:pPr>
        <w:pStyle w:val="3"/>
        <w:keepNext w:val="0"/>
        <w:keepLines w:val="0"/>
        <w:pageBreakBefore w:val="0"/>
        <w:widowControl w:val="0"/>
        <w:kinsoku/>
        <w:wordWrap/>
        <w:overflowPunct/>
        <w:topLinePunct w:val="0"/>
        <w:autoSpaceDE w:val="0"/>
        <w:autoSpaceDN w:val="0"/>
        <w:bidi w:val="0"/>
        <w:adjustRightInd/>
        <w:snapToGrid/>
        <w:spacing w:before="0" w:after="0" w:line="577" w:lineRule="exact"/>
        <w:ind w:left="0" w:right="0"/>
        <w:textAlignment w:val="auto"/>
        <w:rPr>
          <w:rFonts w:hint="eastAsia" w:ascii="Times New Roman" w:hAnsi="Times New Roman" w:eastAsia="宋体"/>
          <w:spacing w:val="-2"/>
          <w:sz w:val="21"/>
          <w:lang w:eastAsia="zh-CN"/>
        </w:rPr>
      </w:pPr>
    </w:p>
    <w:p w14:paraId="78CC78ED">
      <w:pPr>
        <w:pStyle w:val="3"/>
        <w:keepNext w:val="0"/>
        <w:keepLines w:val="0"/>
        <w:pageBreakBefore w:val="0"/>
        <w:widowControl w:val="0"/>
        <w:kinsoku/>
        <w:wordWrap/>
        <w:overflowPunct/>
        <w:topLinePunct w:val="0"/>
        <w:autoSpaceDE w:val="0"/>
        <w:autoSpaceDN w:val="0"/>
        <w:bidi w:val="0"/>
        <w:adjustRightInd/>
        <w:snapToGrid/>
        <w:spacing w:before="0" w:after="0" w:line="577" w:lineRule="exact"/>
        <w:ind w:left="0" w:right="0"/>
        <w:textAlignment w:val="auto"/>
        <w:rPr>
          <w:rFonts w:hint="eastAsia" w:ascii="Times New Roman" w:hAnsi="Times New Roman" w:eastAsia="宋体"/>
          <w:spacing w:val="-2"/>
          <w:sz w:val="21"/>
          <w:lang w:eastAsia="zh-CN"/>
        </w:rPr>
      </w:pPr>
    </w:p>
    <w:p w14:paraId="416EA472">
      <w:pPr>
        <w:pStyle w:val="3"/>
        <w:keepNext w:val="0"/>
        <w:keepLines w:val="0"/>
        <w:pageBreakBefore w:val="0"/>
        <w:widowControl w:val="0"/>
        <w:kinsoku/>
        <w:wordWrap/>
        <w:overflowPunct/>
        <w:topLinePunct w:val="0"/>
        <w:autoSpaceDE w:val="0"/>
        <w:autoSpaceDN w:val="0"/>
        <w:bidi w:val="0"/>
        <w:adjustRightInd/>
        <w:snapToGrid/>
        <w:spacing w:before="0" w:after="0" w:line="577" w:lineRule="exact"/>
        <w:ind w:left="0" w:right="0"/>
        <w:textAlignment w:val="auto"/>
        <w:rPr>
          <w:rFonts w:hint="eastAsia" w:ascii="Times New Roman" w:hAnsi="Times New Roman" w:eastAsia="宋体"/>
          <w:spacing w:val="-2"/>
          <w:sz w:val="21"/>
          <w:lang w:eastAsia="zh-CN"/>
        </w:rPr>
      </w:pPr>
    </w:p>
    <w:p w14:paraId="63C71836">
      <w:pPr>
        <w:pStyle w:val="3"/>
        <w:keepNext w:val="0"/>
        <w:keepLines w:val="0"/>
        <w:pageBreakBefore w:val="0"/>
        <w:widowControl w:val="0"/>
        <w:kinsoku/>
        <w:wordWrap/>
        <w:overflowPunct/>
        <w:topLinePunct w:val="0"/>
        <w:autoSpaceDE w:val="0"/>
        <w:autoSpaceDN w:val="0"/>
        <w:bidi w:val="0"/>
        <w:adjustRightInd/>
        <w:snapToGrid/>
        <w:spacing w:before="0" w:after="0" w:line="577" w:lineRule="exact"/>
        <w:ind w:left="0" w:right="0"/>
        <w:textAlignment w:val="auto"/>
        <w:rPr>
          <w:rFonts w:hint="eastAsia" w:ascii="Times New Roman" w:hAnsi="Times New Roman" w:eastAsia="宋体"/>
          <w:spacing w:val="-2"/>
          <w:sz w:val="21"/>
          <w:lang w:eastAsia="zh-CN"/>
        </w:rPr>
      </w:pPr>
    </w:p>
    <w:p w14:paraId="550CFAA8">
      <w:pPr>
        <w:pStyle w:val="10"/>
        <w:keepNext w:val="0"/>
        <w:keepLines w:val="0"/>
        <w:pageBreakBefore w:val="0"/>
        <w:widowControl w:val="0"/>
        <w:numPr>
          <w:ilvl w:val="0"/>
          <w:numId w:val="0"/>
        </w:numPr>
        <w:tabs>
          <w:tab w:val="left" w:pos="1522"/>
        </w:tabs>
        <w:kinsoku/>
        <w:wordWrap/>
        <w:overflowPunct/>
        <w:topLinePunct w:val="0"/>
        <w:autoSpaceDE w:val="0"/>
        <w:autoSpaceDN w:val="0"/>
        <w:bidi w:val="0"/>
        <w:adjustRightInd/>
        <w:snapToGrid/>
        <w:spacing w:before="0" w:after="0" w:line="577" w:lineRule="exact"/>
        <w:ind w:right="0" w:rightChars="0"/>
        <w:jc w:val="left"/>
        <w:textAlignment w:val="auto"/>
        <w:rPr>
          <w:rFonts w:hint="eastAsia" w:ascii="Times New Roman" w:hAnsi="Times New Roman" w:eastAsia="方正楷体_GBK" w:cs="方正楷体_GBK"/>
          <w:b w:val="0"/>
          <w:bCs/>
          <w:color w:val="FF0000"/>
          <w:spacing w:val="-2"/>
          <w:sz w:val="28"/>
          <w:lang w:eastAsia="zh-CN"/>
        </w:rPr>
      </w:pPr>
      <w:r>
        <w:rPr>
          <w:rFonts w:hint="eastAsia" w:ascii="Times New Roman" w:hAnsi="Times New Roman" w:eastAsia="方正楷体_GBK" w:cs="方正楷体_GBK"/>
          <w:b w:val="0"/>
          <w:bCs/>
          <w:spacing w:val="-2"/>
          <w:sz w:val="28"/>
          <w:lang w:eastAsia="zh-CN"/>
        </w:rPr>
        <w:t>（二）考核指标及验收依据。</w:t>
      </w:r>
      <w:r>
        <w:rPr>
          <w:rFonts w:hint="eastAsia" w:ascii="Times New Roman" w:hAnsi="Times New Roman" w:eastAsia="方正楷体_GBK" w:cs="方正楷体_GBK"/>
          <w:b w:val="0"/>
          <w:bCs/>
          <w:color w:val="FF0000"/>
          <w:spacing w:val="-2"/>
          <w:sz w:val="28"/>
          <w:lang w:eastAsia="zh-CN"/>
        </w:rPr>
        <w:t>注：填写任务书时，该内容将自动填充到对应的信息中</w:t>
      </w:r>
    </w:p>
    <w:tbl>
      <w:tblPr>
        <w:tblStyle w:val="7"/>
        <w:tblW w:w="101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5"/>
        <w:gridCol w:w="3107"/>
        <w:gridCol w:w="3576"/>
      </w:tblGrid>
      <w:tr w14:paraId="4A338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shd w:val="clear" w:color="auto" w:fill="F2F2F2"/>
            <w:vAlign w:val="center"/>
          </w:tcPr>
          <w:p w14:paraId="137A94AA">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考核指标</w:t>
            </w:r>
          </w:p>
        </w:tc>
        <w:tc>
          <w:tcPr>
            <w:tcW w:w="3107" w:type="dxa"/>
            <w:shd w:val="clear" w:color="auto" w:fill="F2F2F2"/>
            <w:vAlign w:val="center"/>
          </w:tcPr>
          <w:p w14:paraId="50D91CDF">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对标技术（或机构）</w:t>
            </w:r>
            <w:r>
              <w:rPr>
                <w:rFonts w:hint="eastAsia" w:ascii="Times New Roman" w:hAnsi="Times New Roman" w:eastAsia="方正仿宋_GBK" w:cs="方正仿宋_GBK"/>
                <w:spacing w:val="-5"/>
                <w:sz w:val="24"/>
              </w:rPr>
              <w:t>描述</w:t>
            </w:r>
          </w:p>
        </w:tc>
        <w:tc>
          <w:tcPr>
            <w:tcW w:w="3576" w:type="dxa"/>
            <w:shd w:val="clear" w:color="auto" w:fill="F2F2F2"/>
            <w:vAlign w:val="center"/>
          </w:tcPr>
          <w:p w14:paraId="35A21952">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验收依据</w:t>
            </w:r>
          </w:p>
        </w:tc>
      </w:tr>
      <w:tr w14:paraId="3D584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vAlign w:val="center"/>
          </w:tcPr>
          <w:p w14:paraId="2615F76B">
            <w:pPr>
              <w:pStyle w:val="11"/>
              <w:keepNext w:val="0"/>
              <w:keepLines w:val="0"/>
              <w:pageBreakBefore w:val="0"/>
              <w:widowControl w:val="0"/>
              <w:kinsoku/>
              <w:wordWrap/>
              <w:overflowPunct/>
              <w:topLinePunct w:val="0"/>
              <w:autoSpaceDE w:val="0"/>
              <w:autoSpaceDN w:val="0"/>
              <w:bidi w:val="0"/>
              <w:adjustRightInd/>
              <w:snapToGrid/>
              <w:spacing w:before="0" w:line="273" w:lineRule="exact"/>
              <w:ind w:left="0" w:right="0"/>
              <w:jc w:val="center"/>
              <w:textAlignment w:val="auto"/>
              <w:rPr>
                <w:rFonts w:hint="eastAsia" w:ascii="Times New Roman" w:hAnsi="Times New Roman" w:eastAsia="方正仿宋_GBK" w:cs="方正仿宋_GBK"/>
                <w:sz w:val="22"/>
                <w:lang w:val="en-US" w:eastAsia="zh-CN"/>
              </w:rPr>
            </w:pPr>
          </w:p>
        </w:tc>
        <w:tc>
          <w:tcPr>
            <w:tcW w:w="3107" w:type="dxa"/>
            <w:vAlign w:val="center"/>
          </w:tcPr>
          <w:p w14:paraId="726EF6AB">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c>
          <w:tcPr>
            <w:tcW w:w="3576" w:type="dxa"/>
            <w:vAlign w:val="center"/>
          </w:tcPr>
          <w:p w14:paraId="707FD763">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r>
      <w:tr w14:paraId="7C9E0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vAlign w:val="center"/>
          </w:tcPr>
          <w:p w14:paraId="29522FEB">
            <w:pPr>
              <w:pStyle w:val="11"/>
              <w:keepNext w:val="0"/>
              <w:keepLines w:val="0"/>
              <w:pageBreakBefore w:val="0"/>
              <w:widowControl w:val="0"/>
              <w:kinsoku/>
              <w:wordWrap/>
              <w:overflowPunct/>
              <w:topLinePunct w:val="0"/>
              <w:autoSpaceDE w:val="0"/>
              <w:autoSpaceDN w:val="0"/>
              <w:bidi w:val="0"/>
              <w:adjustRightInd/>
              <w:snapToGrid/>
              <w:spacing w:before="0" w:line="272" w:lineRule="exact"/>
              <w:ind w:left="0" w:right="0"/>
              <w:jc w:val="center"/>
              <w:textAlignment w:val="auto"/>
              <w:rPr>
                <w:rFonts w:hint="eastAsia" w:ascii="Times New Roman" w:hAnsi="Times New Roman" w:eastAsia="方正仿宋_GBK" w:cs="方正仿宋_GBK"/>
                <w:sz w:val="22"/>
                <w:lang w:val="en-US" w:eastAsia="zh-CN"/>
              </w:rPr>
            </w:pPr>
          </w:p>
        </w:tc>
        <w:tc>
          <w:tcPr>
            <w:tcW w:w="3107" w:type="dxa"/>
            <w:vAlign w:val="center"/>
          </w:tcPr>
          <w:p w14:paraId="4E86B8BD">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c>
          <w:tcPr>
            <w:tcW w:w="3576" w:type="dxa"/>
            <w:vAlign w:val="center"/>
          </w:tcPr>
          <w:p w14:paraId="22758777">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r>
      <w:tr w14:paraId="3243F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vAlign w:val="center"/>
          </w:tcPr>
          <w:p w14:paraId="67E14215">
            <w:pPr>
              <w:pStyle w:val="11"/>
              <w:keepNext w:val="0"/>
              <w:keepLines w:val="0"/>
              <w:pageBreakBefore w:val="0"/>
              <w:widowControl w:val="0"/>
              <w:kinsoku/>
              <w:wordWrap/>
              <w:overflowPunct/>
              <w:topLinePunct w:val="0"/>
              <w:autoSpaceDE w:val="0"/>
              <w:autoSpaceDN w:val="0"/>
              <w:bidi w:val="0"/>
              <w:adjustRightInd/>
              <w:snapToGrid/>
              <w:spacing w:before="0" w:line="275" w:lineRule="exact"/>
              <w:ind w:left="0" w:right="0"/>
              <w:jc w:val="center"/>
              <w:textAlignment w:val="auto"/>
              <w:rPr>
                <w:rFonts w:hint="eastAsia" w:ascii="Times New Roman" w:hAnsi="Times New Roman" w:eastAsia="方正仿宋_GBK" w:cs="方正仿宋_GBK"/>
                <w:sz w:val="22"/>
                <w:lang w:val="en-US" w:eastAsia="zh-CN"/>
              </w:rPr>
            </w:pPr>
          </w:p>
        </w:tc>
        <w:tc>
          <w:tcPr>
            <w:tcW w:w="3107" w:type="dxa"/>
            <w:vAlign w:val="center"/>
          </w:tcPr>
          <w:p w14:paraId="5B45B248">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c>
          <w:tcPr>
            <w:tcW w:w="3576" w:type="dxa"/>
            <w:vAlign w:val="center"/>
          </w:tcPr>
          <w:p w14:paraId="1159F164">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r>
      <w:tr w14:paraId="13F95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vAlign w:val="center"/>
          </w:tcPr>
          <w:p w14:paraId="0E44CC6B">
            <w:pPr>
              <w:pStyle w:val="11"/>
              <w:keepNext w:val="0"/>
              <w:keepLines w:val="0"/>
              <w:pageBreakBefore w:val="0"/>
              <w:widowControl w:val="0"/>
              <w:kinsoku/>
              <w:wordWrap/>
              <w:overflowPunct/>
              <w:topLinePunct w:val="0"/>
              <w:autoSpaceDE w:val="0"/>
              <w:autoSpaceDN w:val="0"/>
              <w:bidi w:val="0"/>
              <w:adjustRightInd/>
              <w:snapToGrid/>
              <w:spacing w:before="0" w:line="273" w:lineRule="exact"/>
              <w:ind w:left="0" w:right="0"/>
              <w:jc w:val="center"/>
              <w:textAlignment w:val="auto"/>
              <w:rPr>
                <w:rFonts w:hint="eastAsia" w:ascii="Times New Roman" w:hAnsi="Times New Roman" w:eastAsia="方正仿宋_GBK" w:cs="方正仿宋_GBK"/>
                <w:sz w:val="22"/>
                <w:lang w:val="en-US" w:eastAsia="zh-CN"/>
              </w:rPr>
            </w:pPr>
          </w:p>
        </w:tc>
        <w:tc>
          <w:tcPr>
            <w:tcW w:w="3107" w:type="dxa"/>
            <w:vAlign w:val="center"/>
          </w:tcPr>
          <w:p w14:paraId="265A9DC8">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c>
          <w:tcPr>
            <w:tcW w:w="3576" w:type="dxa"/>
            <w:vAlign w:val="center"/>
          </w:tcPr>
          <w:p w14:paraId="4AA38881">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r>
      <w:tr w14:paraId="76689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vAlign w:val="center"/>
          </w:tcPr>
          <w:p w14:paraId="057C33A0">
            <w:pPr>
              <w:pStyle w:val="11"/>
              <w:keepNext w:val="0"/>
              <w:keepLines w:val="0"/>
              <w:pageBreakBefore w:val="0"/>
              <w:widowControl w:val="0"/>
              <w:kinsoku/>
              <w:wordWrap/>
              <w:overflowPunct/>
              <w:topLinePunct w:val="0"/>
              <w:autoSpaceDE w:val="0"/>
              <w:autoSpaceDN w:val="0"/>
              <w:bidi w:val="0"/>
              <w:adjustRightInd/>
              <w:snapToGrid/>
              <w:spacing w:before="0" w:line="310" w:lineRule="atLeast"/>
              <w:ind w:left="0" w:right="0"/>
              <w:jc w:val="center"/>
              <w:textAlignment w:val="auto"/>
              <w:rPr>
                <w:rFonts w:hint="eastAsia" w:ascii="Times New Roman" w:hAnsi="Times New Roman" w:eastAsia="方正仿宋_GBK" w:cs="方正仿宋_GBK"/>
                <w:sz w:val="22"/>
                <w:lang w:val="en-US" w:eastAsia="zh-CN"/>
              </w:rPr>
            </w:pPr>
          </w:p>
        </w:tc>
        <w:tc>
          <w:tcPr>
            <w:tcW w:w="3107" w:type="dxa"/>
            <w:vAlign w:val="center"/>
          </w:tcPr>
          <w:p w14:paraId="448BF29A">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c>
          <w:tcPr>
            <w:tcW w:w="3576" w:type="dxa"/>
            <w:vAlign w:val="center"/>
          </w:tcPr>
          <w:p w14:paraId="647621E3">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r>
      <w:tr w14:paraId="083EA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3465" w:type="dxa"/>
            <w:vAlign w:val="center"/>
          </w:tcPr>
          <w:p w14:paraId="1ACDE4D7">
            <w:pPr>
              <w:pStyle w:val="11"/>
              <w:keepNext w:val="0"/>
              <w:keepLines w:val="0"/>
              <w:pageBreakBefore w:val="0"/>
              <w:widowControl w:val="0"/>
              <w:kinsoku/>
              <w:wordWrap/>
              <w:overflowPunct/>
              <w:topLinePunct w:val="0"/>
              <w:autoSpaceDE w:val="0"/>
              <w:autoSpaceDN w:val="0"/>
              <w:bidi w:val="0"/>
              <w:adjustRightInd/>
              <w:snapToGrid/>
              <w:spacing w:before="0" w:line="273" w:lineRule="exact"/>
              <w:ind w:left="0" w:right="0"/>
              <w:jc w:val="center"/>
              <w:textAlignment w:val="auto"/>
              <w:rPr>
                <w:rFonts w:hint="eastAsia" w:ascii="Times New Roman" w:hAnsi="Times New Roman" w:eastAsia="方正仿宋_GBK" w:cs="方正仿宋_GBK"/>
                <w:sz w:val="22"/>
                <w:lang w:val="en-US" w:eastAsia="zh-CN"/>
              </w:rPr>
            </w:pPr>
          </w:p>
        </w:tc>
        <w:tc>
          <w:tcPr>
            <w:tcW w:w="3107" w:type="dxa"/>
            <w:vAlign w:val="center"/>
          </w:tcPr>
          <w:p w14:paraId="2CB6E854">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c>
          <w:tcPr>
            <w:tcW w:w="3576" w:type="dxa"/>
            <w:vAlign w:val="center"/>
          </w:tcPr>
          <w:p w14:paraId="73D52FB5">
            <w:pPr>
              <w:pStyle w:val="1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imes New Roman" w:hAnsi="Times New Roman" w:eastAsia="方正仿宋_GBK" w:cs="方正仿宋_GBK"/>
                <w:sz w:val="22"/>
              </w:rPr>
            </w:pPr>
          </w:p>
        </w:tc>
      </w:tr>
    </w:tbl>
    <w:p w14:paraId="606D22B3">
      <w:pPr>
        <w:spacing w:after="0"/>
        <w:jc w:val="center"/>
        <w:rPr>
          <w:rFonts w:ascii="Times New Roman" w:hAnsi="Times New Roman"/>
          <w:sz w:val="22"/>
        </w:rPr>
        <w:sectPr>
          <w:pgSz w:w="11910" w:h="16840"/>
          <w:pgMar w:top="2098" w:right="1474" w:bottom="1984" w:left="1587" w:header="850" w:footer="1474" w:gutter="0"/>
          <w:pgNumType w:fmt="numberInDash"/>
          <w:cols w:equalWidth="0" w:num="1">
            <w:col w:w="8849"/>
          </w:cols>
          <w:rtlGutter w:val="0"/>
          <w:docGrid w:linePitch="0" w:charSpace="0"/>
        </w:sectPr>
      </w:pPr>
    </w:p>
    <w:p w14:paraId="7F9E1FFA">
      <w:pPr>
        <w:autoSpaceDE/>
        <w:autoSpaceDN/>
        <w:spacing w:before="0" w:after="0" w:line="560" w:lineRule="exact"/>
        <w:ind w:left="0" w:right="0"/>
        <w:jc w:val="left"/>
        <w:rPr>
          <w:rFonts w:hint="eastAsia" w:ascii="Times New Roman" w:hAnsi="Times New Roman" w:eastAsia="黑体" w:cs="Times New Roman"/>
          <w:b w:val="0"/>
          <w:bCs w:val="0"/>
          <w:kern w:val="2"/>
          <w:sz w:val="30"/>
          <w:szCs w:val="30"/>
          <w:lang w:eastAsia="zh-CN"/>
        </w:rPr>
      </w:pPr>
      <w:r>
        <w:rPr>
          <w:rFonts w:hint="eastAsia" w:ascii="Times New Roman" w:hAnsi="Times New Roman" w:eastAsia="黑体" w:cs="Times New Roman"/>
          <w:b w:val="0"/>
          <w:bCs w:val="0"/>
          <w:kern w:val="2"/>
          <w:sz w:val="30"/>
          <w:szCs w:val="30"/>
        </w:rPr>
        <w:t>五、经费概算（单位：万元）</w:t>
      </w:r>
    </w:p>
    <w:tbl>
      <w:tblPr>
        <w:tblStyle w:val="7"/>
        <w:tblpPr w:leftFromText="180" w:rightFromText="180" w:vertAnchor="text" w:horzAnchor="page" w:tblpX="896" w:tblpY="354"/>
        <w:tblOverlap w:val="never"/>
        <w:tblW w:w="10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0"/>
        <w:gridCol w:w="2023"/>
        <w:gridCol w:w="1946"/>
        <w:gridCol w:w="709"/>
        <w:gridCol w:w="1918"/>
        <w:gridCol w:w="1488"/>
        <w:gridCol w:w="1706"/>
      </w:tblGrid>
      <w:tr w14:paraId="3640F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4699" w:type="dxa"/>
            <w:gridSpan w:val="3"/>
            <w:shd w:val="clear" w:color="auto" w:fill="F2F2F2"/>
            <w:vAlign w:val="center"/>
          </w:tcPr>
          <w:p w14:paraId="0F450972">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8"/>
              </w:rPr>
            </w:pPr>
            <w:r>
              <w:rPr>
                <w:rFonts w:hint="eastAsia" w:ascii="Times New Roman" w:hAnsi="Times New Roman" w:eastAsia="方正仿宋_GBK" w:cs="方正仿宋_GBK"/>
                <w:spacing w:val="-3"/>
                <w:sz w:val="28"/>
              </w:rPr>
              <w:t>经费来源</w:t>
            </w:r>
          </w:p>
        </w:tc>
        <w:tc>
          <w:tcPr>
            <w:tcW w:w="5821" w:type="dxa"/>
            <w:gridSpan w:val="4"/>
            <w:shd w:val="clear" w:color="auto" w:fill="F2F2F2"/>
            <w:vAlign w:val="center"/>
          </w:tcPr>
          <w:p w14:paraId="4C90060E">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8"/>
              </w:rPr>
            </w:pPr>
            <w:r>
              <w:rPr>
                <w:rFonts w:hint="eastAsia" w:ascii="Times New Roman" w:hAnsi="Times New Roman" w:eastAsia="方正仿宋_GBK" w:cs="方正仿宋_GBK"/>
                <w:spacing w:val="-3"/>
                <w:sz w:val="28"/>
              </w:rPr>
              <w:t>经费支出</w:t>
            </w:r>
          </w:p>
        </w:tc>
      </w:tr>
      <w:tr w14:paraId="77DB2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30" w:type="dxa"/>
            <w:vMerge w:val="restart"/>
            <w:shd w:val="clear" w:color="auto" w:fill="F2F2F2"/>
            <w:vAlign w:val="center"/>
          </w:tcPr>
          <w:p w14:paraId="3166342A">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序号</w:t>
            </w:r>
          </w:p>
        </w:tc>
        <w:tc>
          <w:tcPr>
            <w:tcW w:w="2023" w:type="dxa"/>
            <w:vMerge w:val="restart"/>
            <w:shd w:val="clear" w:color="auto" w:fill="F2F2F2"/>
            <w:vAlign w:val="center"/>
          </w:tcPr>
          <w:p w14:paraId="5AB441F7">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科目</w:t>
            </w:r>
          </w:p>
        </w:tc>
        <w:tc>
          <w:tcPr>
            <w:tcW w:w="1946" w:type="dxa"/>
            <w:vMerge w:val="restart"/>
            <w:shd w:val="clear" w:color="auto" w:fill="F2F2F2"/>
            <w:vAlign w:val="center"/>
          </w:tcPr>
          <w:p w14:paraId="5115E0FC">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概算数</w:t>
            </w:r>
          </w:p>
        </w:tc>
        <w:tc>
          <w:tcPr>
            <w:tcW w:w="709" w:type="dxa"/>
            <w:vMerge w:val="restart"/>
            <w:shd w:val="clear" w:color="auto" w:fill="F2F2F2"/>
            <w:vAlign w:val="center"/>
          </w:tcPr>
          <w:p w14:paraId="29E14D1F">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序号</w:t>
            </w:r>
          </w:p>
        </w:tc>
        <w:tc>
          <w:tcPr>
            <w:tcW w:w="1918" w:type="dxa"/>
            <w:vMerge w:val="restart"/>
            <w:shd w:val="clear" w:color="auto" w:fill="F2F2F2"/>
            <w:vAlign w:val="center"/>
          </w:tcPr>
          <w:p w14:paraId="687CA2DC">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科目</w:t>
            </w:r>
          </w:p>
        </w:tc>
        <w:tc>
          <w:tcPr>
            <w:tcW w:w="3194" w:type="dxa"/>
            <w:gridSpan w:val="2"/>
            <w:shd w:val="clear" w:color="auto" w:fill="F2F2F2"/>
            <w:vAlign w:val="center"/>
          </w:tcPr>
          <w:p w14:paraId="1EB50CF7">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5"/>
                <w:sz w:val="24"/>
              </w:rPr>
              <w:t>其中</w:t>
            </w:r>
          </w:p>
        </w:tc>
      </w:tr>
      <w:tr w14:paraId="5DDBE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730" w:type="dxa"/>
            <w:vMerge w:val="continue"/>
            <w:tcBorders>
              <w:top w:val="nil"/>
            </w:tcBorders>
            <w:shd w:val="clear" w:color="auto" w:fill="F2F2F2"/>
            <w:vAlign w:val="center"/>
          </w:tcPr>
          <w:p w14:paraId="57B3940E">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023" w:type="dxa"/>
            <w:vMerge w:val="continue"/>
            <w:tcBorders>
              <w:top w:val="nil"/>
            </w:tcBorders>
            <w:shd w:val="clear" w:color="auto" w:fill="F2F2F2"/>
            <w:vAlign w:val="center"/>
          </w:tcPr>
          <w:p w14:paraId="50B0A19D">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946" w:type="dxa"/>
            <w:vMerge w:val="continue"/>
            <w:tcBorders>
              <w:top w:val="nil"/>
            </w:tcBorders>
            <w:shd w:val="clear" w:color="auto" w:fill="F2F2F2"/>
            <w:vAlign w:val="center"/>
          </w:tcPr>
          <w:p w14:paraId="4EE8A54E">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709" w:type="dxa"/>
            <w:vMerge w:val="continue"/>
            <w:tcBorders>
              <w:top w:val="nil"/>
            </w:tcBorders>
            <w:shd w:val="clear" w:color="auto" w:fill="F2F2F2"/>
            <w:vAlign w:val="center"/>
          </w:tcPr>
          <w:p w14:paraId="664826F0">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918" w:type="dxa"/>
            <w:vMerge w:val="continue"/>
            <w:tcBorders>
              <w:top w:val="nil"/>
            </w:tcBorders>
            <w:shd w:val="clear" w:color="auto" w:fill="F2F2F2"/>
            <w:vAlign w:val="center"/>
          </w:tcPr>
          <w:p w14:paraId="5EBF0905">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488" w:type="dxa"/>
            <w:shd w:val="clear" w:color="auto" w:fill="F2F2F2"/>
            <w:vAlign w:val="center"/>
          </w:tcPr>
          <w:p w14:paraId="643C0C8D">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240"/>
              <w:jc w:val="center"/>
              <w:textAlignment w:val="auto"/>
              <w:rPr>
                <w:rFonts w:hint="eastAsia" w:ascii="Times New Roman" w:hAnsi="Times New Roman" w:eastAsia="方正仿宋_GBK" w:cs="方正仿宋_GBK"/>
                <w:spacing w:val="-6"/>
                <w:sz w:val="24"/>
              </w:rPr>
            </w:pPr>
            <w:r>
              <w:rPr>
                <w:rFonts w:hint="eastAsia" w:ascii="Times New Roman" w:hAnsi="Times New Roman" w:eastAsia="方正仿宋_GBK" w:cs="方正仿宋_GBK"/>
                <w:spacing w:val="-6"/>
                <w:sz w:val="24"/>
              </w:rPr>
              <w:t>市级</w:t>
            </w:r>
          </w:p>
          <w:p w14:paraId="50322CD5">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24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财政资金</w:t>
            </w:r>
          </w:p>
        </w:tc>
        <w:tc>
          <w:tcPr>
            <w:tcW w:w="1706" w:type="dxa"/>
            <w:shd w:val="clear" w:color="auto" w:fill="F2F2F2"/>
            <w:vAlign w:val="center"/>
          </w:tcPr>
          <w:p w14:paraId="44D03888">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财政配套</w:t>
            </w:r>
            <w:r>
              <w:rPr>
                <w:rFonts w:hint="eastAsia" w:ascii="Times New Roman" w:hAnsi="Times New Roman" w:eastAsia="方正仿宋_GBK" w:cs="方正仿宋_GBK"/>
                <w:spacing w:val="-2"/>
                <w:sz w:val="24"/>
              </w:rPr>
              <w:t>资金及单位</w:t>
            </w:r>
            <w:r>
              <w:rPr>
                <w:rFonts w:hint="eastAsia" w:ascii="Times New Roman" w:hAnsi="Times New Roman" w:eastAsia="方正仿宋_GBK" w:cs="方正仿宋_GBK"/>
                <w:spacing w:val="-4"/>
                <w:sz w:val="24"/>
              </w:rPr>
              <w:t>研发投入</w:t>
            </w:r>
          </w:p>
        </w:tc>
      </w:tr>
      <w:tr w14:paraId="0D5D3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30" w:type="dxa"/>
            <w:shd w:val="clear" w:color="auto" w:fill="F2F2F2"/>
            <w:vAlign w:val="center"/>
          </w:tcPr>
          <w:p w14:paraId="722B7A92">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1</w:t>
            </w:r>
          </w:p>
        </w:tc>
        <w:tc>
          <w:tcPr>
            <w:tcW w:w="2023" w:type="dxa"/>
            <w:shd w:val="clear" w:color="auto" w:fill="F2F2F2"/>
            <w:vAlign w:val="center"/>
          </w:tcPr>
          <w:p w14:paraId="08E944E1">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2"/>
                <w:sz w:val="24"/>
              </w:rPr>
              <w:t>市级财政资金</w:t>
            </w:r>
          </w:p>
        </w:tc>
        <w:tc>
          <w:tcPr>
            <w:tcW w:w="1946" w:type="dxa"/>
            <w:vAlign w:val="center"/>
          </w:tcPr>
          <w:p w14:paraId="09A94F8D">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2627" w:type="dxa"/>
            <w:gridSpan w:val="2"/>
            <w:shd w:val="clear" w:color="auto" w:fill="F2F2F2"/>
            <w:vAlign w:val="center"/>
          </w:tcPr>
          <w:p w14:paraId="410F56AF">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both"/>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2"/>
                <w:sz w:val="24"/>
              </w:rPr>
              <w:t>一、直接费用</w:t>
            </w:r>
          </w:p>
        </w:tc>
        <w:tc>
          <w:tcPr>
            <w:tcW w:w="1488" w:type="dxa"/>
            <w:vAlign w:val="center"/>
          </w:tcPr>
          <w:p w14:paraId="1CCCC8E8">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7D69C6C8">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515FC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30" w:type="dxa"/>
            <w:shd w:val="clear" w:color="auto" w:fill="F2F2F2"/>
            <w:vAlign w:val="center"/>
          </w:tcPr>
          <w:p w14:paraId="098209B0">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2</w:t>
            </w:r>
          </w:p>
        </w:tc>
        <w:tc>
          <w:tcPr>
            <w:tcW w:w="2023" w:type="dxa"/>
            <w:shd w:val="clear" w:color="auto" w:fill="F2F2F2"/>
            <w:vAlign w:val="center"/>
          </w:tcPr>
          <w:p w14:paraId="07B2B95B">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2"/>
                <w:sz w:val="24"/>
              </w:rPr>
              <w:t>财政配套资金</w:t>
            </w:r>
          </w:p>
        </w:tc>
        <w:tc>
          <w:tcPr>
            <w:tcW w:w="1946" w:type="dxa"/>
            <w:vAlign w:val="center"/>
          </w:tcPr>
          <w:p w14:paraId="07276B19">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709" w:type="dxa"/>
            <w:shd w:val="clear" w:color="auto" w:fill="F2F2F2"/>
            <w:vAlign w:val="center"/>
          </w:tcPr>
          <w:p w14:paraId="4C909367">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1</w:t>
            </w:r>
          </w:p>
        </w:tc>
        <w:tc>
          <w:tcPr>
            <w:tcW w:w="1918" w:type="dxa"/>
            <w:shd w:val="clear" w:color="auto" w:fill="F2F2F2"/>
            <w:vAlign w:val="center"/>
          </w:tcPr>
          <w:p w14:paraId="54FED5F3">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设备费</w:t>
            </w:r>
          </w:p>
        </w:tc>
        <w:tc>
          <w:tcPr>
            <w:tcW w:w="1488" w:type="dxa"/>
            <w:vAlign w:val="center"/>
          </w:tcPr>
          <w:p w14:paraId="6248C705">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4BE09EC9">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2AC3F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30" w:type="dxa"/>
            <w:shd w:val="clear" w:color="auto" w:fill="F2F2F2"/>
            <w:vAlign w:val="center"/>
          </w:tcPr>
          <w:p w14:paraId="5C742852">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3</w:t>
            </w:r>
          </w:p>
        </w:tc>
        <w:tc>
          <w:tcPr>
            <w:tcW w:w="2023" w:type="dxa"/>
            <w:shd w:val="clear" w:color="auto" w:fill="F2F2F2"/>
            <w:vAlign w:val="center"/>
          </w:tcPr>
          <w:p w14:paraId="282D0490">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2"/>
                <w:sz w:val="24"/>
              </w:rPr>
              <w:t>单位研发投入</w:t>
            </w:r>
          </w:p>
        </w:tc>
        <w:tc>
          <w:tcPr>
            <w:tcW w:w="1946" w:type="dxa"/>
            <w:vAlign w:val="center"/>
          </w:tcPr>
          <w:p w14:paraId="323F0735">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709" w:type="dxa"/>
            <w:shd w:val="clear" w:color="auto" w:fill="F2F2F2"/>
            <w:vAlign w:val="center"/>
          </w:tcPr>
          <w:p w14:paraId="26F287BB">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2</w:t>
            </w:r>
          </w:p>
        </w:tc>
        <w:tc>
          <w:tcPr>
            <w:tcW w:w="1918" w:type="dxa"/>
            <w:shd w:val="clear" w:color="auto" w:fill="F2F2F2"/>
            <w:vAlign w:val="center"/>
          </w:tcPr>
          <w:p w14:paraId="5FBCD84F">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业务费</w:t>
            </w:r>
          </w:p>
        </w:tc>
        <w:tc>
          <w:tcPr>
            <w:tcW w:w="1488" w:type="dxa"/>
            <w:vAlign w:val="center"/>
          </w:tcPr>
          <w:p w14:paraId="0CE2FA63">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57F9E1C7">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67475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30" w:type="dxa"/>
            <w:vMerge w:val="restart"/>
            <w:shd w:val="clear" w:color="auto" w:fill="F2F2F2"/>
            <w:vAlign w:val="center"/>
          </w:tcPr>
          <w:p w14:paraId="286AC6CA">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0"/>
              </w:rPr>
            </w:pPr>
          </w:p>
        </w:tc>
        <w:tc>
          <w:tcPr>
            <w:tcW w:w="2023" w:type="dxa"/>
            <w:vMerge w:val="restart"/>
            <w:shd w:val="clear" w:color="auto" w:fill="F2F2F2"/>
            <w:vAlign w:val="center"/>
          </w:tcPr>
          <w:p w14:paraId="3B43373F">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0"/>
              </w:rPr>
            </w:pPr>
          </w:p>
        </w:tc>
        <w:tc>
          <w:tcPr>
            <w:tcW w:w="1946" w:type="dxa"/>
            <w:vMerge w:val="restart"/>
            <w:vAlign w:val="center"/>
          </w:tcPr>
          <w:p w14:paraId="0FDD7B25">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0"/>
              </w:rPr>
            </w:pPr>
          </w:p>
        </w:tc>
        <w:tc>
          <w:tcPr>
            <w:tcW w:w="709" w:type="dxa"/>
            <w:shd w:val="clear" w:color="auto" w:fill="F2F2F2"/>
            <w:vAlign w:val="center"/>
          </w:tcPr>
          <w:p w14:paraId="1E270F63">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3</w:t>
            </w:r>
          </w:p>
        </w:tc>
        <w:tc>
          <w:tcPr>
            <w:tcW w:w="1918" w:type="dxa"/>
            <w:shd w:val="clear" w:color="auto" w:fill="F2F2F2"/>
            <w:vAlign w:val="center"/>
          </w:tcPr>
          <w:p w14:paraId="241DF795">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劳务费</w:t>
            </w:r>
          </w:p>
        </w:tc>
        <w:tc>
          <w:tcPr>
            <w:tcW w:w="1488" w:type="dxa"/>
            <w:vAlign w:val="center"/>
          </w:tcPr>
          <w:p w14:paraId="0ACBD7BE">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61AD65F7">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0F51E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30" w:type="dxa"/>
            <w:vMerge w:val="continue"/>
            <w:tcBorders>
              <w:top w:val="nil"/>
            </w:tcBorders>
            <w:shd w:val="clear" w:color="auto" w:fill="F2F2F2"/>
            <w:vAlign w:val="center"/>
          </w:tcPr>
          <w:p w14:paraId="7D9C4913">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023" w:type="dxa"/>
            <w:vMerge w:val="continue"/>
            <w:tcBorders>
              <w:top w:val="nil"/>
            </w:tcBorders>
            <w:shd w:val="clear" w:color="auto" w:fill="F2F2F2"/>
            <w:vAlign w:val="center"/>
          </w:tcPr>
          <w:p w14:paraId="62B8B044">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946" w:type="dxa"/>
            <w:vMerge w:val="continue"/>
            <w:tcBorders>
              <w:top w:val="nil"/>
            </w:tcBorders>
            <w:vAlign w:val="center"/>
          </w:tcPr>
          <w:p w14:paraId="11B955C0">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627" w:type="dxa"/>
            <w:gridSpan w:val="2"/>
            <w:shd w:val="clear" w:color="auto" w:fill="F2F2F2"/>
            <w:vAlign w:val="center"/>
          </w:tcPr>
          <w:p w14:paraId="136E28BD">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both"/>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2"/>
                <w:sz w:val="24"/>
              </w:rPr>
              <w:t>二、间接费用</w:t>
            </w:r>
          </w:p>
        </w:tc>
        <w:tc>
          <w:tcPr>
            <w:tcW w:w="1488" w:type="dxa"/>
            <w:vAlign w:val="center"/>
          </w:tcPr>
          <w:p w14:paraId="120E47AB">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011F6064">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0D6B9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30" w:type="dxa"/>
            <w:vMerge w:val="continue"/>
            <w:tcBorders>
              <w:top w:val="nil"/>
            </w:tcBorders>
            <w:shd w:val="clear" w:color="auto" w:fill="F2F2F2"/>
            <w:vAlign w:val="center"/>
          </w:tcPr>
          <w:p w14:paraId="14DCA39A">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023" w:type="dxa"/>
            <w:vMerge w:val="continue"/>
            <w:tcBorders>
              <w:top w:val="nil"/>
            </w:tcBorders>
            <w:shd w:val="clear" w:color="auto" w:fill="F2F2F2"/>
            <w:vAlign w:val="center"/>
          </w:tcPr>
          <w:p w14:paraId="3A5CDF0A">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946" w:type="dxa"/>
            <w:vMerge w:val="continue"/>
            <w:tcBorders>
              <w:top w:val="nil"/>
            </w:tcBorders>
            <w:vAlign w:val="center"/>
          </w:tcPr>
          <w:p w14:paraId="350AFA0F">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709" w:type="dxa"/>
            <w:shd w:val="clear" w:color="auto" w:fill="F2F2F2"/>
            <w:vAlign w:val="center"/>
          </w:tcPr>
          <w:p w14:paraId="7EA6038B">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1</w:t>
            </w:r>
          </w:p>
        </w:tc>
        <w:tc>
          <w:tcPr>
            <w:tcW w:w="1918" w:type="dxa"/>
            <w:shd w:val="clear" w:color="auto" w:fill="F2F2F2"/>
            <w:vAlign w:val="center"/>
          </w:tcPr>
          <w:p w14:paraId="267A8B29">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4"/>
                <w:sz w:val="24"/>
              </w:rPr>
              <w:t>管理费</w:t>
            </w:r>
          </w:p>
        </w:tc>
        <w:tc>
          <w:tcPr>
            <w:tcW w:w="1488" w:type="dxa"/>
            <w:vAlign w:val="center"/>
          </w:tcPr>
          <w:p w14:paraId="205BF310">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03A7CEE1">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51F61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30" w:type="dxa"/>
            <w:vMerge w:val="continue"/>
            <w:tcBorders>
              <w:top w:val="nil"/>
            </w:tcBorders>
            <w:shd w:val="clear" w:color="auto" w:fill="F2F2F2"/>
            <w:vAlign w:val="center"/>
          </w:tcPr>
          <w:p w14:paraId="1E019408">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023" w:type="dxa"/>
            <w:vMerge w:val="continue"/>
            <w:tcBorders>
              <w:top w:val="nil"/>
            </w:tcBorders>
            <w:shd w:val="clear" w:color="auto" w:fill="F2F2F2"/>
            <w:vAlign w:val="center"/>
          </w:tcPr>
          <w:p w14:paraId="60CD4BEB">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946" w:type="dxa"/>
            <w:vMerge w:val="continue"/>
            <w:tcBorders>
              <w:top w:val="nil"/>
            </w:tcBorders>
            <w:vAlign w:val="center"/>
          </w:tcPr>
          <w:p w14:paraId="2AD74E4D">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709" w:type="dxa"/>
            <w:shd w:val="clear" w:color="auto" w:fill="F2F2F2"/>
            <w:vAlign w:val="center"/>
          </w:tcPr>
          <w:p w14:paraId="24F32447">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z w:val="24"/>
              </w:rPr>
              <w:t>2</w:t>
            </w:r>
          </w:p>
        </w:tc>
        <w:tc>
          <w:tcPr>
            <w:tcW w:w="1918" w:type="dxa"/>
            <w:shd w:val="clear" w:color="auto" w:fill="F2F2F2"/>
            <w:vAlign w:val="center"/>
          </w:tcPr>
          <w:p w14:paraId="1A4ACA21">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绩效支出</w:t>
            </w:r>
          </w:p>
        </w:tc>
        <w:tc>
          <w:tcPr>
            <w:tcW w:w="1488" w:type="dxa"/>
            <w:vAlign w:val="center"/>
          </w:tcPr>
          <w:p w14:paraId="0E0A6292">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730DBD2D">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1FD6C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730" w:type="dxa"/>
            <w:vMerge w:val="continue"/>
            <w:tcBorders>
              <w:top w:val="nil"/>
            </w:tcBorders>
            <w:shd w:val="clear" w:color="auto" w:fill="F2F2F2"/>
            <w:vAlign w:val="center"/>
          </w:tcPr>
          <w:p w14:paraId="4D1BEC9A">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023" w:type="dxa"/>
            <w:vMerge w:val="continue"/>
            <w:tcBorders>
              <w:top w:val="nil"/>
            </w:tcBorders>
            <w:shd w:val="clear" w:color="auto" w:fill="F2F2F2"/>
            <w:vAlign w:val="center"/>
          </w:tcPr>
          <w:p w14:paraId="3587E941">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1946" w:type="dxa"/>
            <w:vMerge w:val="continue"/>
            <w:tcBorders>
              <w:top w:val="nil"/>
            </w:tcBorders>
            <w:vAlign w:val="center"/>
          </w:tcPr>
          <w:p w14:paraId="1B9D62C8">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
                <w:szCs w:val="2"/>
              </w:rPr>
            </w:pPr>
          </w:p>
        </w:tc>
        <w:tc>
          <w:tcPr>
            <w:tcW w:w="2627" w:type="dxa"/>
            <w:gridSpan w:val="2"/>
            <w:shd w:val="clear" w:color="auto" w:fill="F2F2F2"/>
            <w:vAlign w:val="center"/>
          </w:tcPr>
          <w:p w14:paraId="49B9A88F">
            <w:pPr>
              <w:pStyle w:val="11"/>
              <w:keepNext w:val="0"/>
              <w:keepLines w:val="0"/>
              <w:pageBreakBefore w:val="0"/>
              <w:widowControl w:val="0"/>
              <w:tabs>
                <w:tab w:val="left" w:pos="489"/>
              </w:tabs>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10"/>
                <w:sz w:val="24"/>
              </w:rPr>
              <w:t>合</w:t>
            </w:r>
            <w:r>
              <w:rPr>
                <w:rFonts w:hint="eastAsia" w:ascii="Times New Roman" w:hAnsi="Times New Roman" w:eastAsia="方正仿宋_GBK" w:cs="方正仿宋_GBK"/>
                <w:sz w:val="24"/>
              </w:rPr>
              <w:tab/>
            </w:r>
            <w:r>
              <w:rPr>
                <w:rFonts w:hint="eastAsia" w:ascii="Times New Roman" w:hAnsi="Times New Roman" w:eastAsia="方正仿宋_GBK" w:cs="方正仿宋_GBK"/>
                <w:spacing w:val="-10"/>
                <w:sz w:val="24"/>
              </w:rPr>
              <w:t>计</w:t>
            </w:r>
          </w:p>
        </w:tc>
        <w:tc>
          <w:tcPr>
            <w:tcW w:w="1488" w:type="dxa"/>
            <w:vAlign w:val="center"/>
          </w:tcPr>
          <w:p w14:paraId="3F98844C">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1706" w:type="dxa"/>
            <w:vAlign w:val="center"/>
          </w:tcPr>
          <w:p w14:paraId="6988898D">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r w14:paraId="7A3DB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trPr>
        <w:tc>
          <w:tcPr>
            <w:tcW w:w="2753" w:type="dxa"/>
            <w:gridSpan w:val="2"/>
            <w:shd w:val="clear" w:color="auto" w:fill="F2F2F2"/>
            <w:vAlign w:val="center"/>
          </w:tcPr>
          <w:p w14:paraId="150CDA74">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来源合计</w:t>
            </w:r>
          </w:p>
        </w:tc>
        <w:tc>
          <w:tcPr>
            <w:tcW w:w="1946" w:type="dxa"/>
            <w:vAlign w:val="center"/>
          </w:tcPr>
          <w:p w14:paraId="35D98163">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c>
          <w:tcPr>
            <w:tcW w:w="2627" w:type="dxa"/>
            <w:gridSpan w:val="2"/>
            <w:shd w:val="clear" w:color="auto" w:fill="F2F2F2"/>
            <w:vAlign w:val="center"/>
          </w:tcPr>
          <w:p w14:paraId="001A0D13">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r>
              <w:rPr>
                <w:rFonts w:hint="eastAsia" w:ascii="Times New Roman" w:hAnsi="Times New Roman" w:eastAsia="方正仿宋_GBK" w:cs="方正仿宋_GBK"/>
                <w:spacing w:val="-3"/>
                <w:sz w:val="24"/>
              </w:rPr>
              <w:t>支出合计</w:t>
            </w:r>
          </w:p>
        </w:tc>
        <w:tc>
          <w:tcPr>
            <w:tcW w:w="3194" w:type="dxa"/>
            <w:gridSpan w:val="2"/>
            <w:vAlign w:val="center"/>
          </w:tcPr>
          <w:p w14:paraId="63529F7F">
            <w:pPr>
              <w:pStyle w:val="11"/>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Times New Roman" w:hAnsi="Times New Roman" w:eastAsia="方正仿宋_GBK" w:cs="方正仿宋_GBK"/>
                <w:sz w:val="24"/>
              </w:rPr>
            </w:pPr>
          </w:p>
        </w:tc>
      </w:tr>
    </w:tbl>
    <w:p w14:paraId="19578585">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525"/>
        <w:jc w:val="both"/>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注：1.</w:t>
      </w:r>
      <w:r>
        <w:rPr>
          <w:rFonts w:hint="eastAsia" w:ascii="Times New Roman" w:hAnsi="Times New Roman" w:eastAsia="方正仿宋_GBK" w:cs="方正仿宋_GBK"/>
          <w:spacing w:val="-14"/>
          <w:sz w:val="28"/>
          <w:szCs w:val="28"/>
        </w:rPr>
        <w:t xml:space="preserve"> </w:t>
      </w:r>
      <w:r>
        <w:rPr>
          <w:rFonts w:hint="eastAsia" w:ascii="Times New Roman" w:hAnsi="Times New Roman" w:eastAsia="方正仿宋_GBK" w:cs="方正仿宋_GBK"/>
          <w:sz w:val="28"/>
          <w:szCs w:val="28"/>
        </w:rPr>
        <w:t>经费来源为项目研发总投入，指在项目实施期内发生且与项目直接相关的研发投入经</w:t>
      </w:r>
      <w:r>
        <w:rPr>
          <w:rFonts w:hint="eastAsia" w:ascii="Times New Roman" w:hAnsi="Times New Roman" w:eastAsia="方正仿宋_GBK" w:cs="方正仿宋_GBK"/>
          <w:spacing w:val="-4"/>
          <w:sz w:val="28"/>
          <w:szCs w:val="28"/>
        </w:rPr>
        <w:t>费，包括市级财政资金和单位研发投入两个部分。其中，已拨付的市级财政资金全部列入项目研发</w:t>
      </w:r>
      <w:r>
        <w:rPr>
          <w:rFonts w:hint="eastAsia" w:ascii="Times New Roman" w:hAnsi="Times New Roman" w:eastAsia="方正仿宋_GBK" w:cs="方正仿宋_GBK"/>
          <w:spacing w:val="-19"/>
          <w:sz w:val="28"/>
          <w:szCs w:val="28"/>
        </w:rPr>
        <w:t>总投入；单位研发投入请参见《关于完善研究开发费用税前加计扣除政策的通知》</w:t>
      </w:r>
      <w:r>
        <w:rPr>
          <w:rFonts w:hint="eastAsia" w:ascii="Times New Roman" w:hAnsi="Times New Roman" w:eastAsia="方正仿宋_GBK" w:cs="方正仿宋_GBK"/>
          <w:spacing w:val="-2"/>
          <w:sz w:val="28"/>
          <w:szCs w:val="28"/>
        </w:rPr>
        <w:t>（</w:t>
      </w:r>
      <w:r>
        <w:rPr>
          <w:rFonts w:hint="eastAsia" w:ascii="Times New Roman" w:hAnsi="Times New Roman" w:eastAsia="方正仿宋_GBK" w:cs="方正仿宋_GBK"/>
          <w:spacing w:val="-24"/>
          <w:sz w:val="28"/>
          <w:szCs w:val="28"/>
        </w:rPr>
        <w:t>财税〔</w:t>
      </w:r>
      <w:r>
        <w:rPr>
          <w:rFonts w:hint="eastAsia" w:ascii="Times New Roman" w:hAnsi="Times New Roman" w:eastAsia="方正仿宋_GBK" w:cs="方正仿宋_GBK"/>
          <w:spacing w:val="-2"/>
          <w:sz w:val="28"/>
          <w:szCs w:val="28"/>
        </w:rPr>
        <w:t>2015</w:t>
      </w:r>
      <w:r>
        <w:rPr>
          <w:rFonts w:hint="eastAsia" w:ascii="Times New Roman" w:hAnsi="Times New Roman" w:eastAsia="方正仿宋_GBK" w:cs="方正仿宋_GBK"/>
          <w:spacing w:val="-68"/>
          <w:sz w:val="28"/>
          <w:szCs w:val="28"/>
        </w:rPr>
        <w:t>〕</w:t>
      </w:r>
      <w:r>
        <w:rPr>
          <w:rFonts w:hint="eastAsia" w:ascii="Times New Roman" w:hAnsi="Times New Roman" w:eastAsia="方正仿宋_GBK" w:cs="方正仿宋_GBK"/>
          <w:spacing w:val="-2"/>
          <w:sz w:val="28"/>
          <w:szCs w:val="28"/>
        </w:rPr>
        <w:t>119号）进行账目归集并计算。</w:t>
      </w:r>
    </w:p>
    <w:p w14:paraId="5001365A">
      <w:pPr>
        <w:pStyle w:val="10"/>
        <w:keepNext w:val="0"/>
        <w:keepLines w:val="0"/>
        <w:pageBreakBefore w:val="0"/>
        <w:widowControl w:val="0"/>
        <w:numPr>
          <w:ilvl w:val="0"/>
          <w:numId w:val="0"/>
        </w:numPr>
        <w:tabs>
          <w:tab w:val="left" w:pos="2204"/>
        </w:tabs>
        <w:kinsoku/>
        <w:wordWrap/>
        <w:overflowPunct/>
        <w:topLinePunct w:val="0"/>
        <w:autoSpaceDE w:val="0"/>
        <w:autoSpaceDN w:val="0"/>
        <w:bidi w:val="0"/>
        <w:adjustRightInd/>
        <w:snapToGrid/>
        <w:spacing w:before="0" w:after="0" w:line="400" w:lineRule="exact"/>
        <w:ind w:right="0" w:rightChars="0" w:firstLine="560" w:firstLineChars="2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lang w:val="en-US" w:eastAsia="zh-CN"/>
        </w:rPr>
        <w:t>2.</w:t>
      </w:r>
      <w:r>
        <w:rPr>
          <w:rFonts w:hint="eastAsia" w:ascii="Times New Roman" w:hAnsi="Times New Roman" w:eastAsia="方正仿宋_GBK" w:cs="方正仿宋_GBK"/>
          <w:sz w:val="28"/>
          <w:szCs w:val="28"/>
        </w:rPr>
        <w:t>“经费支出概算”中的市级财政资金科目请参照《国务院办公厅关于改革完善中央财政科</w:t>
      </w:r>
      <w:r>
        <w:rPr>
          <w:rFonts w:hint="eastAsia" w:ascii="Times New Roman" w:hAnsi="Times New Roman" w:eastAsia="方正仿宋_GBK" w:cs="方正仿宋_GBK"/>
          <w:spacing w:val="-10"/>
          <w:sz w:val="28"/>
          <w:szCs w:val="28"/>
        </w:rPr>
        <w:t>研经费管理的若干意见》</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pacing w:val="-7"/>
          <w:sz w:val="28"/>
          <w:szCs w:val="28"/>
        </w:rPr>
        <w:t>国办发〔</w:t>
      </w:r>
      <w:r>
        <w:rPr>
          <w:rFonts w:hint="eastAsia" w:ascii="Times New Roman" w:hAnsi="Times New Roman" w:eastAsia="方正仿宋_GBK" w:cs="方正仿宋_GBK"/>
          <w:sz w:val="28"/>
          <w:szCs w:val="28"/>
        </w:rPr>
        <w:t>2021</w:t>
      </w:r>
      <w:r>
        <w:rPr>
          <w:rFonts w:hint="eastAsia" w:ascii="Times New Roman" w:hAnsi="Times New Roman" w:eastAsia="方正仿宋_GBK" w:cs="方正仿宋_GBK"/>
          <w:spacing w:val="-25"/>
          <w:sz w:val="28"/>
          <w:szCs w:val="28"/>
        </w:rPr>
        <w:t>〕</w:t>
      </w:r>
      <w:r>
        <w:rPr>
          <w:rFonts w:hint="eastAsia" w:ascii="Times New Roman" w:hAnsi="Times New Roman" w:eastAsia="方正仿宋_GBK" w:cs="方正仿宋_GBK"/>
          <w:sz w:val="28"/>
          <w:szCs w:val="28"/>
        </w:rPr>
        <w:t>32号</w:t>
      </w:r>
      <w:r>
        <w:rPr>
          <w:rFonts w:hint="eastAsia" w:ascii="Times New Roman" w:hAnsi="Times New Roman" w:eastAsia="方正仿宋_GBK" w:cs="方正仿宋_GBK"/>
          <w:spacing w:val="-25"/>
          <w:sz w:val="28"/>
          <w:szCs w:val="28"/>
        </w:rPr>
        <w:t>）</w:t>
      </w:r>
      <w:r>
        <w:rPr>
          <w:rFonts w:hint="eastAsia" w:ascii="Times New Roman" w:hAnsi="Times New Roman" w:eastAsia="方正仿宋_GBK" w:cs="方正仿宋_GBK"/>
          <w:spacing w:val="-6"/>
          <w:sz w:val="28"/>
          <w:szCs w:val="28"/>
        </w:rPr>
        <w:t>我市科研项目经费相关规定进行编制。其中：</w:t>
      </w:r>
    </w:p>
    <w:p w14:paraId="6C475BE2">
      <w:pPr>
        <w:pStyle w:val="10"/>
        <w:keepNext w:val="0"/>
        <w:keepLines w:val="0"/>
        <w:pageBreakBefore w:val="0"/>
        <w:widowControl w:val="0"/>
        <w:numPr>
          <w:ilvl w:val="0"/>
          <w:numId w:val="0"/>
        </w:numPr>
        <w:tabs>
          <w:tab w:val="left" w:pos="2466"/>
        </w:tabs>
        <w:kinsoku/>
        <w:wordWrap/>
        <w:overflowPunct/>
        <w:topLinePunct w:val="0"/>
        <w:autoSpaceDE w:val="0"/>
        <w:autoSpaceDN w:val="0"/>
        <w:bidi w:val="0"/>
        <w:adjustRightInd/>
        <w:snapToGrid/>
        <w:spacing w:before="0" w:after="0" w:line="400" w:lineRule="exact"/>
        <w:ind w:right="0" w:rightChars="0" w:firstLine="843" w:firstLineChars="3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b/>
          <w:sz w:val="28"/>
          <w:szCs w:val="28"/>
          <w:lang w:eastAsia="zh-CN"/>
        </w:rPr>
        <w:t>（</w:t>
      </w:r>
      <w:r>
        <w:rPr>
          <w:rFonts w:hint="eastAsia" w:ascii="Times New Roman" w:hAnsi="Times New Roman" w:eastAsia="方正仿宋_GBK" w:cs="方正仿宋_GBK"/>
          <w:b/>
          <w:sz w:val="28"/>
          <w:szCs w:val="28"/>
          <w:lang w:val="en-US" w:eastAsia="zh-CN"/>
        </w:rPr>
        <w:t>1）</w:t>
      </w:r>
      <w:r>
        <w:rPr>
          <w:rFonts w:hint="eastAsia" w:ascii="Times New Roman" w:hAnsi="Times New Roman" w:eastAsia="方正仿宋_GBK" w:cs="方正仿宋_GBK"/>
          <w:b/>
          <w:sz w:val="28"/>
          <w:szCs w:val="28"/>
        </w:rPr>
        <w:t>设备费</w:t>
      </w:r>
      <w:r>
        <w:rPr>
          <w:rFonts w:hint="eastAsia" w:ascii="Times New Roman" w:hAnsi="Times New Roman" w:eastAsia="方正仿宋_GBK" w:cs="方正仿宋_GBK"/>
          <w:spacing w:val="-1"/>
          <w:sz w:val="28"/>
          <w:szCs w:val="28"/>
        </w:rPr>
        <w:t>主要列支项目实施过程中购置或试制专用仪器设备，对现有仪器设备进行升级改</w:t>
      </w:r>
      <w:r>
        <w:rPr>
          <w:rFonts w:hint="eastAsia" w:ascii="Times New Roman" w:hAnsi="Times New Roman" w:eastAsia="方正仿宋_GBK" w:cs="方正仿宋_GBK"/>
          <w:spacing w:val="-14"/>
          <w:sz w:val="28"/>
          <w:szCs w:val="28"/>
        </w:rPr>
        <w:t>造，以及租赁外单位仪器设备而发生的费用。计算类仪器设备和软件工具可在设备费科目列支；</w:t>
      </w:r>
    </w:p>
    <w:p w14:paraId="203EF025">
      <w:pPr>
        <w:pStyle w:val="10"/>
        <w:keepNext w:val="0"/>
        <w:keepLines w:val="0"/>
        <w:pageBreakBefore w:val="0"/>
        <w:widowControl w:val="0"/>
        <w:numPr>
          <w:ilvl w:val="0"/>
          <w:numId w:val="0"/>
        </w:numPr>
        <w:tabs>
          <w:tab w:val="left" w:pos="2466"/>
        </w:tabs>
        <w:kinsoku/>
        <w:wordWrap/>
        <w:overflowPunct/>
        <w:topLinePunct w:val="0"/>
        <w:autoSpaceDE w:val="0"/>
        <w:autoSpaceDN w:val="0"/>
        <w:bidi w:val="0"/>
        <w:adjustRightInd/>
        <w:snapToGrid/>
        <w:spacing w:before="0" w:after="0" w:line="400" w:lineRule="exact"/>
        <w:ind w:leftChars="0" w:right="0" w:rightChars="0" w:firstLine="831" w:firstLineChars="3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b/>
          <w:spacing w:val="-2"/>
          <w:sz w:val="28"/>
          <w:szCs w:val="28"/>
          <w:lang w:eastAsia="zh-CN"/>
        </w:rPr>
        <w:t>（</w:t>
      </w:r>
      <w:r>
        <w:rPr>
          <w:rFonts w:hint="eastAsia" w:ascii="Times New Roman" w:hAnsi="Times New Roman" w:eastAsia="方正仿宋_GBK" w:cs="方正仿宋_GBK"/>
          <w:b/>
          <w:spacing w:val="-2"/>
          <w:sz w:val="28"/>
          <w:szCs w:val="28"/>
          <w:lang w:val="en-US" w:eastAsia="zh-CN"/>
        </w:rPr>
        <w:t>2）</w:t>
      </w:r>
      <w:r>
        <w:rPr>
          <w:rFonts w:hint="eastAsia" w:ascii="Times New Roman" w:hAnsi="Times New Roman" w:eastAsia="方正仿宋_GBK" w:cs="方正仿宋_GBK"/>
          <w:b/>
          <w:spacing w:val="-2"/>
          <w:sz w:val="28"/>
          <w:szCs w:val="28"/>
        </w:rPr>
        <w:t>业务费</w:t>
      </w:r>
      <w:r>
        <w:rPr>
          <w:rFonts w:hint="eastAsia" w:ascii="Times New Roman" w:hAnsi="Times New Roman" w:eastAsia="方正仿宋_GBK" w:cs="方正仿宋_GBK"/>
          <w:spacing w:val="-2"/>
          <w:sz w:val="28"/>
          <w:szCs w:val="28"/>
        </w:rPr>
        <w:t>主要列支项目实施过程中消耗的各种材料、辅助材料等低值易耗品的采购、运输、装卸、整理等费用，发生的测试化验加工、燃料动力、出版/文献/信息传播/知识产权事务、会议/差旅/国际合作交流等费用，以及其他相关支出；</w:t>
      </w:r>
    </w:p>
    <w:p w14:paraId="44172935">
      <w:pPr>
        <w:pStyle w:val="10"/>
        <w:keepNext w:val="0"/>
        <w:keepLines w:val="0"/>
        <w:pageBreakBefore w:val="0"/>
        <w:widowControl w:val="0"/>
        <w:numPr>
          <w:ilvl w:val="0"/>
          <w:numId w:val="0"/>
        </w:numPr>
        <w:tabs>
          <w:tab w:val="left" w:pos="2466"/>
        </w:tabs>
        <w:kinsoku/>
        <w:wordWrap/>
        <w:overflowPunct/>
        <w:topLinePunct w:val="0"/>
        <w:autoSpaceDE w:val="0"/>
        <w:autoSpaceDN w:val="0"/>
        <w:bidi w:val="0"/>
        <w:adjustRightInd/>
        <w:snapToGrid/>
        <w:spacing w:before="0" w:after="0" w:line="400" w:lineRule="exact"/>
        <w:ind w:leftChars="0" w:right="0" w:rightChars="0" w:firstLine="831" w:firstLineChars="3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b/>
          <w:spacing w:val="-2"/>
          <w:sz w:val="28"/>
          <w:szCs w:val="28"/>
          <w:lang w:eastAsia="zh-CN"/>
        </w:rPr>
        <w:t>（</w:t>
      </w:r>
      <w:r>
        <w:rPr>
          <w:rFonts w:hint="eastAsia" w:ascii="Times New Roman" w:hAnsi="Times New Roman" w:eastAsia="方正仿宋_GBK" w:cs="方正仿宋_GBK"/>
          <w:b/>
          <w:spacing w:val="-2"/>
          <w:sz w:val="28"/>
          <w:szCs w:val="28"/>
          <w:lang w:val="en-US" w:eastAsia="zh-CN"/>
        </w:rPr>
        <w:t>3）</w:t>
      </w:r>
      <w:r>
        <w:rPr>
          <w:rFonts w:hint="eastAsia" w:ascii="Times New Roman" w:hAnsi="Times New Roman" w:eastAsia="方正仿宋_GBK" w:cs="方正仿宋_GBK"/>
          <w:b/>
          <w:spacing w:val="-2"/>
          <w:sz w:val="28"/>
          <w:szCs w:val="28"/>
        </w:rPr>
        <w:t>劳务费</w:t>
      </w:r>
      <w:r>
        <w:rPr>
          <w:rFonts w:hint="eastAsia" w:ascii="Times New Roman" w:hAnsi="Times New Roman" w:eastAsia="方正仿宋_GBK" w:cs="方正仿宋_GBK"/>
          <w:spacing w:val="-2"/>
          <w:sz w:val="28"/>
          <w:szCs w:val="28"/>
        </w:rPr>
        <w:t>主要列支项目实施过程中支付给参与项目的研究生、博士后、访问学者和项目聘用的研究人员、科研辅助人员等的劳务性费用，以及支付给临时聘请的咨询专家的费用等。</w:t>
      </w:r>
    </w:p>
    <w:p w14:paraId="37D91A8F">
      <w:pPr>
        <w:pStyle w:val="10"/>
        <w:keepNext w:val="0"/>
        <w:keepLines w:val="0"/>
        <w:pageBreakBefore w:val="0"/>
        <w:widowControl w:val="0"/>
        <w:numPr>
          <w:ilvl w:val="0"/>
          <w:numId w:val="0"/>
        </w:numPr>
        <w:tabs>
          <w:tab w:val="left" w:pos="2099"/>
        </w:tabs>
        <w:kinsoku/>
        <w:wordWrap/>
        <w:overflowPunct/>
        <w:topLinePunct w:val="0"/>
        <w:autoSpaceDE w:val="0"/>
        <w:autoSpaceDN w:val="0"/>
        <w:bidi w:val="0"/>
        <w:adjustRightInd/>
        <w:snapToGrid/>
        <w:spacing w:before="0" w:after="0" w:line="400" w:lineRule="exact"/>
        <w:ind w:right="0" w:rightChars="0" w:firstLine="540" w:firstLineChars="2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pacing w:val="-5"/>
          <w:sz w:val="28"/>
          <w:szCs w:val="28"/>
          <w:lang w:val="en-US" w:eastAsia="zh-CN"/>
        </w:rPr>
        <w:t>3.</w:t>
      </w:r>
      <w:r>
        <w:rPr>
          <w:rFonts w:hint="eastAsia" w:ascii="Times New Roman" w:hAnsi="Times New Roman" w:eastAsia="方正仿宋_GBK" w:cs="方正仿宋_GBK"/>
          <w:spacing w:val="-5"/>
          <w:sz w:val="28"/>
          <w:szCs w:val="28"/>
        </w:rPr>
        <w:t>项目立项后，市级财政资金采取“事前资助”与“验收后补助”相结合的方式拨付，“事前</w:t>
      </w:r>
      <w:r>
        <w:rPr>
          <w:rFonts w:hint="eastAsia" w:ascii="Times New Roman" w:hAnsi="Times New Roman" w:eastAsia="方正仿宋_GBK" w:cs="方正仿宋_GBK"/>
          <w:spacing w:val="-7"/>
          <w:sz w:val="28"/>
          <w:szCs w:val="28"/>
        </w:rPr>
        <w:t>资助”经费根据当年财政预算安排按一定比例拨付，“验收后补助”经费根据项目验收结果视情拨</w:t>
      </w:r>
      <w:r>
        <w:rPr>
          <w:rFonts w:hint="eastAsia" w:ascii="Times New Roman" w:hAnsi="Times New Roman" w:eastAsia="方正仿宋_GBK" w:cs="方正仿宋_GBK"/>
          <w:spacing w:val="-5"/>
          <w:sz w:val="28"/>
          <w:szCs w:val="28"/>
        </w:rPr>
        <w:t>付。</w:t>
      </w:r>
    </w:p>
    <w:p w14:paraId="1FF57439">
      <w:pPr>
        <w:pStyle w:val="10"/>
        <w:keepNext w:val="0"/>
        <w:keepLines w:val="0"/>
        <w:pageBreakBefore w:val="0"/>
        <w:widowControl w:val="0"/>
        <w:numPr>
          <w:ilvl w:val="0"/>
          <w:numId w:val="0"/>
        </w:numPr>
        <w:tabs>
          <w:tab w:val="left" w:pos="2204"/>
        </w:tabs>
        <w:kinsoku/>
        <w:wordWrap/>
        <w:overflowPunct/>
        <w:topLinePunct w:val="0"/>
        <w:autoSpaceDE w:val="0"/>
        <w:autoSpaceDN w:val="0"/>
        <w:bidi w:val="0"/>
        <w:adjustRightInd/>
        <w:snapToGrid/>
        <w:spacing w:before="0" w:after="0" w:line="400" w:lineRule="exact"/>
        <w:ind w:right="0" w:rightChars="0" w:firstLine="552" w:firstLineChars="2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pacing w:val="-2"/>
          <w:sz w:val="28"/>
          <w:szCs w:val="28"/>
          <w:lang w:val="en-US" w:eastAsia="zh-CN"/>
        </w:rPr>
        <w:t>4.</w:t>
      </w:r>
      <w:r>
        <w:rPr>
          <w:rFonts w:hint="eastAsia" w:ascii="Times New Roman" w:hAnsi="Times New Roman" w:eastAsia="方正仿宋_GBK" w:cs="方正仿宋_GBK"/>
          <w:spacing w:val="-2"/>
          <w:sz w:val="28"/>
          <w:szCs w:val="28"/>
        </w:rPr>
        <w:t>项目验收前，项目单位应主动提交项目研发总投入的证明材料，市科技局将委托第三方审计机构或财务专家对项目研发总投入实际情况进行核算，并根据核算结果拨付相应经费。</w:t>
      </w:r>
    </w:p>
    <w:p w14:paraId="4A3E760D">
      <w:pPr>
        <w:pStyle w:val="10"/>
        <w:keepNext w:val="0"/>
        <w:keepLines w:val="0"/>
        <w:pageBreakBefore w:val="0"/>
        <w:widowControl w:val="0"/>
        <w:numPr>
          <w:ilvl w:val="0"/>
          <w:numId w:val="0"/>
        </w:numPr>
        <w:tabs>
          <w:tab w:val="left" w:pos="2204"/>
        </w:tabs>
        <w:kinsoku/>
        <w:wordWrap/>
        <w:overflowPunct/>
        <w:topLinePunct w:val="0"/>
        <w:autoSpaceDE w:val="0"/>
        <w:autoSpaceDN w:val="0"/>
        <w:bidi w:val="0"/>
        <w:adjustRightInd/>
        <w:snapToGrid/>
        <w:spacing w:before="0" w:after="0" w:line="400" w:lineRule="exact"/>
        <w:ind w:right="0" w:rightChars="0" w:firstLine="552" w:firstLineChars="2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pacing w:val="-2"/>
          <w:sz w:val="28"/>
          <w:szCs w:val="28"/>
          <w:lang w:val="en-US" w:eastAsia="zh-CN"/>
        </w:rPr>
        <w:t>5.</w:t>
      </w:r>
      <w:r>
        <w:rPr>
          <w:rFonts w:hint="eastAsia" w:ascii="Times New Roman" w:hAnsi="Times New Roman" w:eastAsia="方正仿宋_GBK" w:cs="方正仿宋_GBK"/>
          <w:spacing w:val="-2"/>
          <w:sz w:val="28"/>
          <w:szCs w:val="28"/>
        </w:rPr>
        <w:t>项目验收未通过的，按科研项目及科研诚信管理相关规定，对市级财政资金进行财务审计与清算，收回结余资金和违规使用的资金，并对相关责任主体进行信用记录。</w:t>
      </w:r>
    </w:p>
    <w:p w14:paraId="413A4595">
      <w:pPr>
        <w:pStyle w:val="10"/>
        <w:keepNext w:val="0"/>
        <w:keepLines w:val="0"/>
        <w:pageBreakBefore w:val="0"/>
        <w:widowControl w:val="0"/>
        <w:numPr>
          <w:ilvl w:val="0"/>
          <w:numId w:val="0"/>
        </w:numPr>
        <w:tabs>
          <w:tab w:val="left" w:pos="2095"/>
        </w:tabs>
        <w:kinsoku/>
        <w:wordWrap/>
        <w:overflowPunct/>
        <w:topLinePunct w:val="0"/>
        <w:autoSpaceDE w:val="0"/>
        <w:autoSpaceDN w:val="0"/>
        <w:bidi w:val="0"/>
        <w:adjustRightInd/>
        <w:snapToGrid/>
        <w:spacing w:before="0" w:after="0" w:line="400" w:lineRule="exact"/>
        <w:ind w:right="0" w:rightChars="0" w:firstLine="560" w:firstLineChars="200"/>
        <w:jc w:val="left"/>
        <w:textAlignment w:val="auto"/>
        <w:rPr>
          <w:rFonts w:hint="eastAsia" w:ascii="Times New Roman" w:hAnsi="Times New Roman" w:eastAsia="方正仿宋_GBK" w:cs="方正仿宋_GBK"/>
          <w:spacing w:val="-2"/>
          <w:sz w:val="28"/>
          <w:szCs w:val="28"/>
        </w:rPr>
      </w:pPr>
      <w:r>
        <w:rPr>
          <w:rFonts w:hint="eastAsia" w:ascii="Times New Roman" w:hAnsi="Times New Roman" w:eastAsia="方正仿宋_GBK" w:cs="方正仿宋_GBK"/>
          <w:sz w:val="28"/>
          <w:szCs w:val="28"/>
          <w:lang w:val="en-US" w:eastAsia="zh-CN"/>
        </w:rPr>
        <w:t>6.</w:t>
      </w:r>
      <w:r>
        <w:rPr>
          <w:rFonts w:hint="eastAsia" w:ascii="Times New Roman" w:hAnsi="Times New Roman" w:eastAsia="方正仿宋_GBK" w:cs="方正仿宋_GBK"/>
          <w:sz w:val="28"/>
          <w:szCs w:val="28"/>
        </w:rPr>
        <w:t>间接费用比例参照国办发（2021）32</w:t>
      </w:r>
      <w:r>
        <w:rPr>
          <w:rFonts w:hint="eastAsia" w:ascii="Times New Roman" w:hAnsi="Times New Roman" w:eastAsia="方正仿宋_GBK" w:cs="方正仿宋_GBK"/>
          <w:spacing w:val="-2"/>
          <w:sz w:val="28"/>
          <w:szCs w:val="28"/>
        </w:rPr>
        <w:t>号文件要求执行。</w:t>
      </w:r>
    </w:p>
    <w:p w14:paraId="03B8EE2D">
      <w:pPr>
        <w:pStyle w:val="10"/>
        <w:keepNext w:val="0"/>
        <w:keepLines w:val="0"/>
        <w:pageBreakBefore w:val="0"/>
        <w:widowControl w:val="0"/>
        <w:numPr>
          <w:ilvl w:val="0"/>
          <w:numId w:val="0"/>
        </w:numPr>
        <w:tabs>
          <w:tab w:val="left" w:pos="2095"/>
        </w:tabs>
        <w:kinsoku/>
        <w:wordWrap/>
        <w:overflowPunct/>
        <w:topLinePunct w:val="0"/>
        <w:autoSpaceDE w:val="0"/>
        <w:autoSpaceDN w:val="0"/>
        <w:bidi w:val="0"/>
        <w:adjustRightInd/>
        <w:snapToGrid/>
        <w:spacing w:before="0" w:after="0" w:line="400" w:lineRule="exact"/>
        <w:ind w:right="0" w:rightChars="0" w:firstLine="552" w:firstLineChars="200"/>
        <w:jc w:val="left"/>
        <w:textAlignment w:val="auto"/>
        <w:rPr>
          <w:rFonts w:hint="eastAsia" w:ascii="Times New Roman" w:hAnsi="Times New Roman" w:eastAsia="方正仿宋_GBK" w:cs="方正仿宋_GBK"/>
          <w:spacing w:val="-2"/>
          <w:sz w:val="28"/>
          <w:szCs w:val="28"/>
        </w:rPr>
      </w:pPr>
    </w:p>
    <w:p w14:paraId="22B04E51">
      <w:pPr>
        <w:pStyle w:val="10"/>
        <w:keepNext w:val="0"/>
        <w:keepLines w:val="0"/>
        <w:pageBreakBefore w:val="0"/>
        <w:widowControl w:val="0"/>
        <w:numPr>
          <w:ilvl w:val="0"/>
          <w:numId w:val="0"/>
        </w:numPr>
        <w:tabs>
          <w:tab w:val="left" w:pos="2095"/>
        </w:tabs>
        <w:kinsoku/>
        <w:wordWrap/>
        <w:overflowPunct/>
        <w:topLinePunct w:val="0"/>
        <w:autoSpaceDE w:val="0"/>
        <w:autoSpaceDN w:val="0"/>
        <w:bidi w:val="0"/>
        <w:adjustRightInd/>
        <w:snapToGrid/>
        <w:spacing w:before="0" w:after="0" w:line="400" w:lineRule="exact"/>
        <w:ind w:right="0" w:rightChars="0" w:firstLine="552" w:firstLineChars="200"/>
        <w:jc w:val="left"/>
        <w:textAlignment w:val="auto"/>
        <w:rPr>
          <w:rFonts w:hint="eastAsia" w:ascii="Times New Roman" w:hAnsi="Times New Roman" w:eastAsia="方正仿宋_GBK" w:cs="方正仿宋_GBK"/>
          <w:spacing w:val="-2"/>
          <w:sz w:val="28"/>
          <w:szCs w:val="28"/>
        </w:rPr>
      </w:pPr>
    </w:p>
    <w:p w14:paraId="003146E5">
      <w:pPr>
        <w:spacing w:after="0" w:line="269" w:lineRule="exact"/>
        <w:jc w:val="left"/>
        <w:rPr>
          <w:rFonts w:hint="eastAsia" w:ascii="Times New Roman" w:hAnsi="Times New Roman" w:eastAsia="方正仿宋_GBK" w:cs="方正仿宋_GBK"/>
          <w:sz w:val="21"/>
        </w:rPr>
        <w:sectPr>
          <w:pgSz w:w="11910" w:h="16840"/>
          <w:pgMar w:top="2098" w:right="1474" w:bottom="1984" w:left="1587" w:header="850" w:footer="1474" w:gutter="0"/>
          <w:pgNumType w:fmt="numberInDash"/>
          <w:cols w:equalWidth="0" w:num="1">
            <w:col w:w="8849"/>
          </w:cols>
          <w:rtlGutter w:val="0"/>
          <w:docGrid w:linePitch="0" w:charSpace="0"/>
        </w:sectPr>
      </w:pPr>
    </w:p>
    <w:p w14:paraId="15C687E2">
      <w:pPr>
        <w:autoSpaceDE/>
        <w:autoSpaceDN/>
        <w:spacing w:before="0" w:after="0" w:line="560" w:lineRule="exact"/>
        <w:ind w:left="0" w:right="0"/>
        <w:jc w:val="left"/>
        <w:rPr>
          <w:rFonts w:hint="eastAsia" w:ascii="Times New Roman" w:hAnsi="Times New Roman" w:eastAsia="黑体" w:cs="Times New Roman"/>
          <w:b w:val="0"/>
          <w:bCs w:val="0"/>
          <w:kern w:val="2"/>
          <w:sz w:val="30"/>
          <w:szCs w:val="30"/>
        </w:rPr>
      </w:pPr>
      <w:r>
        <w:rPr>
          <w:rFonts w:hint="eastAsia" w:ascii="Times New Roman" w:hAnsi="Times New Roman" w:eastAsia="黑体" w:cs="Times New Roman"/>
          <w:b w:val="0"/>
          <w:bCs w:val="0"/>
          <w:kern w:val="2"/>
          <w:sz w:val="30"/>
          <w:szCs w:val="30"/>
        </w:rPr>
        <w:t>六、目的意义及任务分析</w:t>
      </w:r>
    </w:p>
    <w:p w14:paraId="3BBB2A2F">
      <w:pPr>
        <w:autoSpaceDE/>
        <w:autoSpaceDN/>
        <w:spacing w:before="0" w:after="0" w:line="560" w:lineRule="exact"/>
        <w:ind w:left="0" w:right="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rPr>
        <w:t>（一）项目研究目的意义与政策背景（结合行业实际需求简要描述项目研究的目的意义，以及行业或产业的现有政策背景分析）</w:t>
      </w:r>
    </w:p>
    <w:p w14:paraId="6BC1C747">
      <w:pPr>
        <w:autoSpaceDE/>
        <w:autoSpaceDN/>
        <w:spacing w:before="0" w:after="0" w:line="560" w:lineRule="exact"/>
        <w:ind w:left="0" w:right="0"/>
        <w:jc w:val="left"/>
        <w:rPr>
          <w:rFonts w:hint="eastAsia" w:ascii="Times New Roman" w:hAnsi="Times New Roman" w:eastAsia="仿宋_GB2312" w:cs="宋体"/>
          <w:bCs/>
          <w:kern w:val="2"/>
          <w:sz w:val="28"/>
          <w:szCs w:val="28"/>
        </w:rPr>
      </w:pPr>
    </w:p>
    <w:p w14:paraId="53B0A0E0">
      <w:pPr>
        <w:autoSpaceDE/>
        <w:autoSpaceDN/>
        <w:spacing w:before="0" w:after="0" w:line="560" w:lineRule="exact"/>
        <w:ind w:left="0" w:right="0"/>
        <w:jc w:val="left"/>
        <w:rPr>
          <w:rFonts w:hint="eastAsia" w:ascii="Times New Roman" w:hAnsi="Times New Roman" w:eastAsia="仿宋_GB2312" w:cs="宋体"/>
          <w:bCs/>
          <w:color w:val="auto"/>
          <w:kern w:val="2"/>
          <w:sz w:val="28"/>
          <w:szCs w:val="28"/>
        </w:rPr>
      </w:pPr>
      <w:r>
        <w:rPr>
          <w:rFonts w:hint="eastAsia" w:ascii="Times New Roman" w:hAnsi="Times New Roman" w:eastAsia="仿宋_GB2312" w:cs="宋体"/>
          <w:bCs/>
          <w:color w:val="auto"/>
          <w:kern w:val="2"/>
          <w:sz w:val="28"/>
          <w:szCs w:val="28"/>
          <w:lang w:eastAsia="zh-CN"/>
        </w:rPr>
        <w:t>（二）</w:t>
      </w:r>
      <w:r>
        <w:rPr>
          <w:rFonts w:hint="eastAsia" w:ascii="Times New Roman" w:hAnsi="Times New Roman" w:eastAsia="仿宋_GB2312" w:cs="宋体"/>
          <w:bCs/>
          <w:color w:val="auto"/>
          <w:kern w:val="2"/>
          <w:sz w:val="28"/>
          <w:szCs w:val="28"/>
        </w:rPr>
        <w:t>国内外现状及发展趋势分析（比较分析项目研究领域关键核心技术的国内外发展趋势和现状）</w:t>
      </w:r>
    </w:p>
    <w:p w14:paraId="0B16097E">
      <w:pPr>
        <w:numPr>
          <w:ilvl w:val="0"/>
          <w:numId w:val="0"/>
        </w:numPr>
        <w:autoSpaceDE/>
        <w:autoSpaceDN/>
        <w:spacing w:before="0" w:after="0" w:line="560" w:lineRule="exact"/>
        <w:ind w:right="0" w:rightChars="0"/>
        <w:jc w:val="left"/>
        <w:rPr>
          <w:rFonts w:hint="eastAsia" w:ascii="Times New Roman" w:hAnsi="Times New Roman" w:eastAsia="仿宋_GB2312" w:cs="宋体"/>
          <w:bCs/>
          <w:color w:val="0000FF"/>
          <w:kern w:val="2"/>
          <w:sz w:val="28"/>
          <w:szCs w:val="28"/>
        </w:rPr>
      </w:pPr>
    </w:p>
    <w:p w14:paraId="224D9E47">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lang w:eastAsia="zh-CN"/>
        </w:rPr>
        <w:t>（三）</w:t>
      </w:r>
      <w:r>
        <w:rPr>
          <w:rFonts w:hint="eastAsia" w:ascii="Times New Roman" w:hAnsi="Times New Roman" w:eastAsia="仿宋_GB2312" w:cs="宋体"/>
          <w:bCs/>
          <w:kern w:val="2"/>
          <w:sz w:val="28"/>
          <w:szCs w:val="28"/>
        </w:rPr>
        <w:t>项目拟解决的主要问题（重点阐明项目拟解决的关键技术问题和主要任务目标）</w:t>
      </w:r>
    </w:p>
    <w:p w14:paraId="1DDCBF10">
      <w:pPr>
        <w:numPr>
          <w:ilvl w:val="0"/>
          <w:numId w:val="0"/>
        </w:numPr>
        <w:autoSpaceDE/>
        <w:autoSpaceDN/>
        <w:spacing w:before="0" w:after="0" w:line="560" w:lineRule="exact"/>
        <w:ind w:right="0" w:rightChars="0"/>
        <w:jc w:val="left"/>
        <w:rPr>
          <w:rFonts w:hint="default" w:ascii="Times New Roman" w:hAnsi="Times New Roman" w:eastAsia="仿宋_GB2312" w:cs="宋体"/>
          <w:bCs/>
          <w:kern w:val="2"/>
          <w:sz w:val="28"/>
          <w:szCs w:val="28"/>
          <w:lang w:val="en-US" w:eastAsia="zh-CN"/>
        </w:rPr>
      </w:pPr>
      <w:r>
        <w:rPr>
          <w:rFonts w:hint="eastAsia" w:ascii="Times New Roman" w:hAnsi="Times New Roman" w:eastAsia="仿宋_GB2312" w:cs="宋体"/>
          <w:bCs/>
          <w:kern w:val="2"/>
          <w:sz w:val="28"/>
          <w:szCs w:val="28"/>
          <w:lang w:val="en-US" w:eastAsia="zh-CN"/>
        </w:rPr>
        <w:t>1.拟解决的关键技术问题</w:t>
      </w:r>
    </w:p>
    <w:p w14:paraId="04535084">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lang w:val="en-US" w:eastAsia="zh-CN"/>
        </w:rPr>
      </w:pPr>
    </w:p>
    <w:p w14:paraId="1C8591E2">
      <w:pPr>
        <w:numPr>
          <w:ilvl w:val="0"/>
          <w:numId w:val="0"/>
        </w:numPr>
        <w:autoSpaceDE/>
        <w:autoSpaceDN/>
        <w:spacing w:before="0" w:after="0" w:line="560" w:lineRule="exact"/>
        <w:ind w:right="0" w:rightChars="0"/>
        <w:jc w:val="left"/>
        <w:rPr>
          <w:rFonts w:hint="default" w:ascii="Times New Roman" w:hAnsi="Times New Roman" w:eastAsia="仿宋_GB2312" w:cs="宋体"/>
          <w:bCs/>
          <w:kern w:val="2"/>
          <w:sz w:val="28"/>
          <w:szCs w:val="28"/>
          <w:lang w:val="en-US" w:eastAsia="zh-CN"/>
        </w:rPr>
      </w:pPr>
      <w:r>
        <w:rPr>
          <w:rFonts w:hint="eastAsia" w:ascii="Times New Roman" w:hAnsi="Times New Roman" w:eastAsia="仿宋_GB2312" w:cs="宋体"/>
          <w:bCs/>
          <w:kern w:val="2"/>
          <w:sz w:val="28"/>
          <w:szCs w:val="28"/>
          <w:lang w:val="en-US" w:eastAsia="zh-CN"/>
        </w:rPr>
        <w:t>2.主要任务目标</w:t>
      </w:r>
    </w:p>
    <w:p w14:paraId="2A0EE6D4">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lang w:val="en-US" w:eastAsia="zh-CN"/>
        </w:rPr>
      </w:pPr>
    </w:p>
    <w:p w14:paraId="5DE650E6">
      <w:pPr>
        <w:autoSpaceDE/>
        <w:autoSpaceDN/>
        <w:spacing w:before="0" w:after="0" w:line="560" w:lineRule="exact"/>
        <w:ind w:left="0" w:right="0"/>
        <w:jc w:val="left"/>
        <w:rPr>
          <w:rFonts w:hint="eastAsia" w:ascii="Times New Roman" w:hAnsi="Times New Roman" w:eastAsia="黑体" w:cs="Times New Roman"/>
          <w:b w:val="0"/>
          <w:bCs w:val="0"/>
          <w:kern w:val="2"/>
          <w:sz w:val="30"/>
          <w:szCs w:val="30"/>
        </w:rPr>
      </w:pPr>
      <w:r>
        <w:rPr>
          <w:rFonts w:hint="eastAsia" w:ascii="Times New Roman" w:hAnsi="Times New Roman" w:eastAsia="黑体" w:cs="Times New Roman"/>
          <w:b w:val="0"/>
          <w:bCs w:val="0"/>
          <w:kern w:val="2"/>
          <w:sz w:val="30"/>
          <w:szCs w:val="30"/>
        </w:rPr>
        <w:t>七、主要研究内容</w:t>
      </w:r>
    </w:p>
    <w:p w14:paraId="0B14480D">
      <w:pPr>
        <w:autoSpaceDE/>
        <w:autoSpaceDN/>
        <w:spacing w:before="0" w:after="0" w:line="560" w:lineRule="exact"/>
        <w:ind w:left="0" w:right="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rPr>
        <w:t>（一）研究开发内容（阐述研究思路、技术路径和研究方案）</w:t>
      </w:r>
    </w:p>
    <w:p w14:paraId="5A50EFF4">
      <w:pPr>
        <w:numPr>
          <w:ilvl w:val="0"/>
          <w:numId w:val="0"/>
        </w:numPr>
        <w:autoSpaceDE/>
        <w:autoSpaceDN/>
        <w:spacing w:before="0" w:after="0" w:line="560" w:lineRule="exact"/>
        <w:ind w:right="0" w:rightChars="0"/>
        <w:jc w:val="left"/>
        <w:rPr>
          <w:rFonts w:hint="default" w:ascii="Times New Roman" w:hAnsi="Times New Roman" w:eastAsia="仿宋_GB2312" w:cs="宋体"/>
          <w:bCs/>
          <w:kern w:val="2"/>
          <w:sz w:val="28"/>
          <w:szCs w:val="28"/>
          <w:lang w:val="en-US" w:eastAsia="zh-CN"/>
        </w:rPr>
      </w:pPr>
    </w:p>
    <w:p w14:paraId="5BC59085">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lang w:eastAsia="zh-CN"/>
        </w:rPr>
        <w:t>（二）</w:t>
      </w:r>
      <w:r>
        <w:rPr>
          <w:rFonts w:hint="eastAsia" w:ascii="Times New Roman" w:hAnsi="Times New Roman" w:eastAsia="仿宋_GB2312" w:cs="宋体"/>
          <w:bCs/>
          <w:kern w:val="2"/>
          <w:sz w:val="28"/>
          <w:szCs w:val="28"/>
        </w:rPr>
        <w:t>推广应用方案</w:t>
      </w:r>
    </w:p>
    <w:p w14:paraId="0019F53C">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rPr>
      </w:pPr>
    </w:p>
    <w:p w14:paraId="22DBDF43">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lang w:eastAsia="zh-CN"/>
        </w:rPr>
        <w:t>（三）</w:t>
      </w:r>
      <w:r>
        <w:rPr>
          <w:rFonts w:hint="eastAsia" w:ascii="Times New Roman" w:hAnsi="Times New Roman" w:eastAsia="仿宋_GB2312" w:cs="宋体"/>
          <w:bCs/>
          <w:kern w:val="2"/>
          <w:sz w:val="28"/>
          <w:szCs w:val="28"/>
        </w:rPr>
        <w:t>创新点</w:t>
      </w:r>
    </w:p>
    <w:p w14:paraId="77318249">
      <w:pPr>
        <w:numPr>
          <w:ilvl w:val="0"/>
          <w:numId w:val="0"/>
        </w:numPr>
        <w:autoSpaceDE/>
        <w:autoSpaceDN/>
        <w:spacing w:before="0" w:after="0" w:line="560" w:lineRule="exact"/>
        <w:ind w:right="0" w:rightChars="0"/>
        <w:jc w:val="left"/>
        <w:rPr>
          <w:rFonts w:hint="eastAsia" w:ascii="Times New Roman" w:hAnsi="Times New Roman" w:eastAsia="仿宋_GB2312" w:cs="宋体"/>
          <w:bCs/>
          <w:kern w:val="2"/>
          <w:sz w:val="28"/>
          <w:szCs w:val="28"/>
        </w:rPr>
      </w:pPr>
    </w:p>
    <w:p w14:paraId="72845D4C">
      <w:pPr>
        <w:autoSpaceDE/>
        <w:autoSpaceDN/>
        <w:spacing w:before="0" w:after="0" w:line="560" w:lineRule="exact"/>
        <w:ind w:left="0" w:right="0"/>
        <w:jc w:val="left"/>
        <w:rPr>
          <w:rFonts w:hint="eastAsia" w:ascii="Times New Roman" w:hAnsi="Times New Roman" w:eastAsia="黑体" w:cs="Times New Roman"/>
          <w:b w:val="0"/>
          <w:bCs w:val="0"/>
          <w:kern w:val="2"/>
          <w:sz w:val="30"/>
          <w:szCs w:val="30"/>
        </w:rPr>
      </w:pPr>
      <w:r>
        <w:rPr>
          <w:rFonts w:hint="eastAsia" w:ascii="Times New Roman" w:hAnsi="Times New Roman" w:eastAsia="黑体" w:cs="Times New Roman"/>
          <w:b w:val="0"/>
          <w:bCs w:val="0"/>
          <w:kern w:val="2"/>
          <w:sz w:val="30"/>
          <w:szCs w:val="30"/>
        </w:rPr>
        <w:t>八、现有工作基础</w:t>
      </w:r>
    </w:p>
    <w:p w14:paraId="419BD81D">
      <w:pPr>
        <w:autoSpaceDE/>
        <w:autoSpaceDN/>
        <w:spacing w:before="0" w:after="0" w:line="560" w:lineRule="exact"/>
        <w:ind w:left="0" w:right="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rPr>
        <w:t>（一）项目负责人及研发团队主要成员基本情况（重点阐明与项目相关的研究背景）</w:t>
      </w:r>
    </w:p>
    <w:p w14:paraId="2AB968ED">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547323B9">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2A004948">
      <w:pPr>
        <w:autoSpaceDE/>
        <w:autoSpaceDN/>
        <w:spacing w:before="0" w:after="0" w:line="560" w:lineRule="exact"/>
        <w:ind w:left="0" w:right="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rPr>
        <w:t>（二）主要参与企业基本情况（牵头单位为企业的须详述牵头企业资质、技术创新能力和财务状况）</w:t>
      </w:r>
    </w:p>
    <w:p w14:paraId="1038E61E">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42A9D749">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426AAF24">
      <w:pPr>
        <w:autoSpaceDE/>
        <w:autoSpaceDN/>
        <w:spacing w:before="0" w:after="0" w:line="560" w:lineRule="exact"/>
        <w:ind w:left="0" w:right="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rPr>
        <w:t>（三）与项目相关的前期技术研发工作基础</w:t>
      </w:r>
    </w:p>
    <w:p w14:paraId="17DF7FF2">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13376EC5">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1F5ED472">
      <w:pPr>
        <w:autoSpaceDE/>
        <w:autoSpaceDN/>
        <w:spacing w:before="0" w:after="0" w:line="560" w:lineRule="exact"/>
        <w:ind w:left="0" w:right="0"/>
        <w:jc w:val="left"/>
        <w:rPr>
          <w:rFonts w:hint="eastAsia" w:ascii="Times New Roman" w:hAnsi="Times New Roman" w:eastAsia="仿宋_GB2312" w:cs="宋体"/>
          <w:bCs/>
          <w:kern w:val="2"/>
          <w:sz w:val="28"/>
          <w:szCs w:val="28"/>
        </w:rPr>
      </w:pPr>
      <w:r>
        <w:rPr>
          <w:rFonts w:hint="eastAsia" w:ascii="Times New Roman" w:hAnsi="Times New Roman" w:eastAsia="仿宋_GB2312" w:cs="宋体"/>
          <w:bCs/>
          <w:kern w:val="2"/>
          <w:sz w:val="28"/>
          <w:szCs w:val="28"/>
        </w:rPr>
        <w:t>（四）与项目相关的研发平台、成果（专利、奖励等）等情况</w:t>
      </w:r>
    </w:p>
    <w:p w14:paraId="40BE2E8D">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444408D9">
      <w:pPr>
        <w:autoSpaceDE/>
        <w:autoSpaceDN/>
        <w:spacing w:before="0" w:after="0" w:line="560" w:lineRule="exact"/>
        <w:ind w:left="0" w:right="0"/>
        <w:jc w:val="left"/>
        <w:rPr>
          <w:rFonts w:hint="eastAsia" w:ascii="Times New Roman" w:hAnsi="Times New Roman" w:eastAsia="仿宋_GB2312" w:cs="宋体"/>
          <w:bCs/>
          <w:color w:val="0000FF"/>
          <w:kern w:val="2"/>
          <w:sz w:val="28"/>
          <w:szCs w:val="28"/>
        </w:rPr>
      </w:pPr>
    </w:p>
    <w:p w14:paraId="5602CF4E">
      <w:pPr>
        <w:autoSpaceDE/>
        <w:autoSpaceDN/>
        <w:spacing w:before="0" w:after="0" w:line="560" w:lineRule="exact"/>
        <w:ind w:left="0" w:right="0"/>
        <w:jc w:val="left"/>
        <w:rPr>
          <w:rFonts w:hint="eastAsia" w:ascii="Times New Roman" w:hAnsi="Times New Roman" w:eastAsia="黑体" w:cs="Times New Roman"/>
          <w:b w:val="0"/>
          <w:bCs w:val="0"/>
          <w:kern w:val="2"/>
          <w:sz w:val="30"/>
          <w:szCs w:val="30"/>
        </w:rPr>
      </w:pPr>
      <w:r>
        <w:rPr>
          <w:rFonts w:hint="eastAsia" w:ascii="Times New Roman" w:hAnsi="Times New Roman" w:eastAsia="黑体" w:cs="Times New Roman"/>
          <w:b w:val="0"/>
          <w:bCs w:val="0"/>
          <w:kern w:val="2"/>
          <w:sz w:val="30"/>
          <w:szCs w:val="30"/>
        </w:rPr>
        <w:t>九、进度安排</w:t>
      </w:r>
    </w:p>
    <w:tbl>
      <w:tblPr>
        <w:tblStyle w:val="7"/>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9"/>
        <w:gridCol w:w="4091"/>
        <w:gridCol w:w="4035"/>
      </w:tblGrid>
      <w:tr w14:paraId="27A1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059" w:type="dxa"/>
            <w:tcBorders>
              <w:top w:val="single" w:color="auto" w:sz="4" w:space="0"/>
              <w:left w:val="single" w:color="auto" w:sz="4" w:space="0"/>
              <w:bottom w:val="single" w:color="auto" w:sz="4" w:space="0"/>
              <w:right w:val="single" w:color="auto" w:sz="4" w:space="0"/>
            </w:tcBorders>
            <w:shd w:val="clear" w:color="auto" w:fill="F2F2F2"/>
            <w:vAlign w:val="center"/>
          </w:tcPr>
          <w:p w14:paraId="0FFCDDE4">
            <w:pPr>
              <w:widowControl/>
              <w:autoSpaceDE/>
              <w:autoSpaceDN/>
              <w:spacing w:before="0" w:after="0" w:line="240" w:lineRule="auto"/>
              <w:ind w:left="0" w:right="0"/>
              <w:jc w:val="center"/>
              <w:rPr>
                <w:rFonts w:ascii="Times New Roman" w:hAnsi="Times New Roman" w:eastAsia="黑体" w:cs="Times New Roman"/>
                <w:kern w:val="2"/>
                <w:sz w:val="24"/>
                <w:szCs w:val="24"/>
              </w:rPr>
            </w:pPr>
            <w:r>
              <w:rPr>
                <w:rFonts w:hint="eastAsia" w:ascii="Times New Roman" w:hAnsi="Times New Roman" w:eastAsia="黑体" w:cs="Times New Roman"/>
                <w:kern w:val="2"/>
                <w:sz w:val="24"/>
                <w:szCs w:val="24"/>
              </w:rPr>
              <w:t>年度</w:t>
            </w:r>
          </w:p>
        </w:tc>
        <w:tc>
          <w:tcPr>
            <w:tcW w:w="4091" w:type="dxa"/>
            <w:tcBorders>
              <w:top w:val="single" w:color="auto" w:sz="4" w:space="0"/>
              <w:left w:val="single" w:color="auto" w:sz="4" w:space="0"/>
              <w:bottom w:val="single" w:color="auto" w:sz="4" w:space="0"/>
              <w:right w:val="single" w:color="auto" w:sz="4" w:space="0"/>
            </w:tcBorders>
            <w:shd w:val="clear" w:color="auto" w:fill="F2F2F2"/>
            <w:vAlign w:val="center"/>
          </w:tcPr>
          <w:p w14:paraId="236EBB58">
            <w:pPr>
              <w:widowControl/>
              <w:autoSpaceDE/>
              <w:autoSpaceDN/>
              <w:spacing w:before="0" w:after="0" w:line="240" w:lineRule="auto"/>
              <w:ind w:left="0" w:right="0"/>
              <w:jc w:val="center"/>
              <w:rPr>
                <w:rFonts w:ascii="Times New Roman" w:hAnsi="Times New Roman" w:eastAsia="黑体" w:cs="Times New Roman"/>
                <w:kern w:val="2"/>
                <w:sz w:val="24"/>
                <w:szCs w:val="24"/>
              </w:rPr>
            </w:pPr>
            <w:r>
              <w:rPr>
                <w:rFonts w:hint="eastAsia" w:ascii="Times New Roman" w:hAnsi="Times New Roman" w:eastAsia="黑体" w:cs="Times New Roman"/>
                <w:kern w:val="2"/>
                <w:sz w:val="24"/>
                <w:szCs w:val="24"/>
              </w:rPr>
              <w:t>研究计划</w:t>
            </w:r>
          </w:p>
        </w:tc>
        <w:tc>
          <w:tcPr>
            <w:tcW w:w="4035" w:type="dxa"/>
            <w:tcBorders>
              <w:top w:val="single" w:color="auto" w:sz="4" w:space="0"/>
              <w:left w:val="single" w:color="auto" w:sz="4" w:space="0"/>
              <w:bottom w:val="single" w:color="auto" w:sz="4" w:space="0"/>
              <w:right w:val="single" w:color="auto" w:sz="4" w:space="0"/>
            </w:tcBorders>
            <w:shd w:val="clear" w:color="auto" w:fill="F2F2F2"/>
            <w:vAlign w:val="center"/>
          </w:tcPr>
          <w:p w14:paraId="10EFE310">
            <w:pPr>
              <w:widowControl/>
              <w:autoSpaceDE/>
              <w:autoSpaceDN/>
              <w:spacing w:before="0" w:after="0" w:line="240" w:lineRule="auto"/>
              <w:ind w:left="0" w:right="0"/>
              <w:jc w:val="center"/>
              <w:rPr>
                <w:rFonts w:ascii="Times New Roman" w:hAnsi="Times New Roman" w:eastAsia="黑体" w:cs="Times New Roman"/>
                <w:kern w:val="2"/>
                <w:sz w:val="24"/>
                <w:szCs w:val="24"/>
              </w:rPr>
            </w:pPr>
            <w:r>
              <w:rPr>
                <w:rFonts w:hint="eastAsia" w:ascii="Times New Roman" w:hAnsi="Times New Roman" w:eastAsia="黑体" w:cs="Times New Roman"/>
                <w:kern w:val="2"/>
                <w:sz w:val="24"/>
                <w:szCs w:val="24"/>
              </w:rPr>
              <w:t>达到指标</w:t>
            </w:r>
          </w:p>
        </w:tc>
      </w:tr>
      <w:tr w14:paraId="56DF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059" w:type="dxa"/>
            <w:tcBorders>
              <w:top w:val="single" w:color="auto" w:sz="4" w:space="0"/>
              <w:left w:val="single" w:color="auto" w:sz="4" w:space="0"/>
              <w:bottom w:val="single" w:color="auto" w:sz="4" w:space="0"/>
              <w:right w:val="single" w:color="auto" w:sz="4" w:space="0"/>
            </w:tcBorders>
            <w:vAlign w:val="center"/>
          </w:tcPr>
          <w:p w14:paraId="34ADCC19">
            <w:pPr>
              <w:tabs>
                <w:tab w:val="left" w:pos="540"/>
              </w:tabs>
              <w:autoSpaceDE/>
              <w:autoSpaceDN/>
              <w:spacing w:before="0" w:after="0" w:line="240" w:lineRule="auto"/>
              <w:ind w:left="0" w:right="212"/>
              <w:jc w:val="center"/>
              <w:rPr>
                <w:rFonts w:ascii="Times New Roman" w:hAnsi="Times New Roman" w:eastAsia="宋体" w:cs="Times New Roman"/>
                <w:kern w:val="2"/>
                <w:sz w:val="28"/>
                <w:szCs w:val="28"/>
              </w:rPr>
            </w:pPr>
          </w:p>
        </w:tc>
        <w:tc>
          <w:tcPr>
            <w:tcW w:w="4091" w:type="dxa"/>
            <w:tcBorders>
              <w:top w:val="single" w:color="auto" w:sz="4" w:space="0"/>
              <w:left w:val="single" w:color="auto" w:sz="4" w:space="0"/>
              <w:bottom w:val="single" w:color="auto" w:sz="4" w:space="0"/>
              <w:right w:val="single" w:color="auto" w:sz="4" w:space="0"/>
            </w:tcBorders>
            <w:vAlign w:val="center"/>
          </w:tcPr>
          <w:p w14:paraId="0A88A7F8">
            <w:pPr>
              <w:autoSpaceDE/>
              <w:autoSpaceDN/>
              <w:spacing w:before="0" w:after="0" w:line="360" w:lineRule="exact"/>
              <w:ind w:left="0" w:right="0"/>
              <w:jc w:val="center"/>
              <w:rPr>
                <w:rFonts w:ascii="Times New Roman" w:hAnsi="Times New Roman" w:eastAsia="宋体" w:cs="Times New Roman"/>
                <w:kern w:val="2"/>
                <w:sz w:val="28"/>
                <w:szCs w:val="28"/>
              </w:rPr>
            </w:pPr>
          </w:p>
        </w:tc>
        <w:tc>
          <w:tcPr>
            <w:tcW w:w="4035" w:type="dxa"/>
            <w:tcBorders>
              <w:top w:val="single" w:color="auto" w:sz="4" w:space="0"/>
              <w:left w:val="single" w:color="auto" w:sz="4" w:space="0"/>
              <w:bottom w:val="single" w:color="auto" w:sz="4" w:space="0"/>
              <w:right w:val="single" w:color="auto" w:sz="4" w:space="0"/>
            </w:tcBorders>
            <w:vAlign w:val="center"/>
          </w:tcPr>
          <w:p w14:paraId="5BA42FE8">
            <w:pPr>
              <w:autoSpaceDE/>
              <w:autoSpaceDN/>
              <w:spacing w:before="0" w:after="0" w:line="240" w:lineRule="auto"/>
              <w:ind w:left="0" w:right="-30"/>
              <w:jc w:val="both"/>
              <w:rPr>
                <w:rFonts w:ascii="Times New Roman" w:hAnsi="Times New Roman" w:eastAsia="宋体" w:cs="Times New Roman"/>
                <w:kern w:val="2"/>
                <w:sz w:val="28"/>
                <w:szCs w:val="28"/>
              </w:rPr>
            </w:pPr>
          </w:p>
        </w:tc>
      </w:tr>
      <w:tr w14:paraId="0E35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059" w:type="dxa"/>
            <w:tcBorders>
              <w:top w:val="single" w:color="auto" w:sz="4" w:space="0"/>
              <w:left w:val="single" w:color="auto" w:sz="4" w:space="0"/>
              <w:bottom w:val="single" w:color="auto" w:sz="4" w:space="0"/>
              <w:right w:val="single" w:color="auto" w:sz="4" w:space="0"/>
            </w:tcBorders>
            <w:vAlign w:val="center"/>
          </w:tcPr>
          <w:p w14:paraId="41C5E696">
            <w:pPr>
              <w:tabs>
                <w:tab w:val="left" w:pos="540"/>
              </w:tabs>
              <w:autoSpaceDE/>
              <w:autoSpaceDN/>
              <w:spacing w:before="0" w:after="0" w:line="240" w:lineRule="auto"/>
              <w:ind w:left="0" w:right="212"/>
              <w:jc w:val="center"/>
              <w:rPr>
                <w:rFonts w:ascii="Times New Roman" w:hAnsi="Times New Roman" w:eastAsia="宋体" w:cs="Times New Roman"/>
                <w:kern w:val="2"/>
                <w:sz w:val="28"/>
                <w:szCs w:val="28"/>
              </w:rPr>
            </w:pPr>
          </w:p>
        </w:tc>
        <w:tc>
          <w:tcPr>
            <w:tcW w:w="4091" w:type="dxa"/>
            <w:tcBorders>
              <w:top w:val="single" w:color="auto" w:sz="4" w:space="0"/>
              <w:left w:val="single" w:color="auto" w:sz="4" w:space="0"/>
              <w:bottom w:val="single" w:color="auto" w:sz="4" w:space="0"/>
              <w:right w:val="single" w:color="auto" w:sz="4" w:space="0"/>
            </w:tcBorders>
            <w:vAlign w:val="center"/>
          </w:tcPr>
          <w:p w14:paraId="40F996C2">
            <w:pPr>
              <w:autoSpaceDE/>
              <w:autoSpaceDN/>
              <w:spacing w:before="0" w:after="0" w:line="360" w:lineRule="exact"/>
              <w:ind w:left="0" w:right="0"/>
              <w:jc w:val="center"/>
              <w:rPr>
                <w:rFonts w:ascii="Times New Roman" w:hAnsi="Times New Roman" w:eastAsia="宋体" w:cs="Times New Roman"/>
                <w:kern w:val="2"/>
                <w:sz w:val="28"/>
                <w:szCs w:val="28"/>
              </w:rPr>
            </w:pPr>
          </w:p>
        </w:tc>
        <w:tc>
          <w:tcPr>
            <w:tcW w:w="4035" w:type="dxa"/>
            <w:tcBorders>
              <w:top w:val="single" w:color="auto" w:sz="4" w:space="0"/>
              <w:left w:val="single" w:color="auto" w:sz="4" w:space="0"/>
              <w:bottom w:val="single" w:color="auto" w:sz="4" w:space="0"/>
              <w:right w:val="single" w:color="auto" w:sz="4" w:space="0"/>
            </w:tcBorders>
            <w:vAlign w:val="center"/>
          </w:tcPr>
          <w:p w14:paraId="7E999844">
            <w:pPr>
              <w:autoSpaceDE/>
              <w:autoSpaceDN/>
              <w:spacing w:before="0" w:after="0" w:line="240" w:lineRule="auto"/>
              <w:ind w:left="0" w:right="-30"/>
              <w:jc w:val="both"/>
              <w:rPr>
                <w:rFonts w:ascii="Times New Roman" w:hAnsi="Times New Roman" w:eastAsia="宋体" w:cs="Times New Roman"/>
                <w:kern w:val="2"/>
                <w:sz w:val="28"/>
                <w:szCs w:val="28"/>
              </w:rPr>
            </w:pPr>
          </w:p>
        </w:tc>
      </w:tr>
      <w:tr w14:paraId="6376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059" w:type="dxa"/>
            <w:tcBorders>
              <w:top w:val="single" w:color="auto" w:sz="4" w:space="0"/>
              <w:left w:val="single" w:color="auto" w:sz="4" w:space="0"/>
              <w:bottom w:val="single" w:color="auto" w:sz="4" w:space="0"/>
              <w:right w:val="single" w:color="auto" w:sz="4" w:space="0"/>
            </w:tcBorders>
            <w:vAlign w:val="center"/>
          </w:tcPr>
          <w:p w14:paraId="6FA75E4B">
            <w:pPr>
              <w:tabs>
                <w:tab w:val="left" w:pos="540"/>
              </w:tabs>
              <w:autoSpaceDE/>
              <w:autoSpaceDN/>
              <w:spacing w:before="0" w:after="0" w:line="240" w:lineRule="auto"/>
              <w:ind w:left="0" w:right="212"/>
              <w:jc w:val="center"/>
              <w:rPr>
                <w:rFonts w:ascii="Times New Roman" w:hAnsi="Times New Roman" w:eastAsia="宋体" w:cs="Times New Roman"/>
                <w:kern w:val="2"/>
                <w:sz w:val="28"/>
                <w:szCs w:val="28"/>
              </w:rPr>
            </w:pPr>
          </w:p>
        </w:tc>
        <w:tc>
          <w:tcPr>
            <w:tcW w:w="4091" w:type="dxa"/>
            <w:tcBorders>
              <w:top w:val="single" w:color="auto" w:sz="4" w:space="0"/>
              <w:left w:val="single" w:color="auto" w:sz="4" w:space="0"/>
              <w:bottom w:val="single" w:color="auto" w:sz="4" w:space="0"/>
              <w:right w:val="single" w:color="auto" w:sz="4" w:space="0"/>
            </w:tcBorders>
            <w:vAlign w:val="center"/>
          </w:tcPr>
          <w:p w14:paraId="35F3683E">
            <w:pPr>
              <w:autoSpaceDE/>
              <w:autoSpaceDN/>
              <w:spacing w:before="0" w:after="0" w:line="360" w:lineRule="exact"/>
              <w:ind w:left="0" w:right="0"/>
              <w:jc w:val="center"/>
              <w:rPr>
                <w:rFonts w:ascii="Times New Roman" w:hAnsi="Times New Roman" w:eastAsia="宋体" w:cs="Times New Roman"/>
                <w:kern w:val="2"/>
                <w:sz w:val="28"/>
                <w:szCs w:val="28"/>
              </w:rPr>
            </w:pPr>
          </w:p>
        </w:tc>
        <w:tc>
          <w:tcPr>
            <w:tcW w:w="4035" w:type="dxa"/>
            <w:tcBorders>
              <w:top w:val="single" w:color="auto" w:sz="4" w:space="0"/>
              <w:left w:val="single" w:color="auto" w:sz="4" w:space="0"/>
              <w:bottom w:val="single" w:color="auto" w:sz="4" w:space="0"/>
              <w:right w:val="single" w:color="auto" w:sz="4" w:space="0"/>
            </w:tcBorders>
            <w:vAlign w:val="center"/>
          </w:tcPr>
          <w:p w14:paraId="47306BDE">
            <w:pPr>
              <w:autoSpaceDE/>
              <w:autoSpaceDN/>
              <w:spacing w:before="0" w:after="0" w:line="240" w:lineRule="auto"/>
              <w:ind w:left="0" w:right="-30"/>
              <w:jc w:val="both"/>
              <w:rPr>
                <w:rFonts w:ascii="Times New Roman" w:hAnsi="Times New Roman" w:eastAsia="宋体" w:cs="Times New Roman"/>
                <w:kern w:val="2"/>
                <w:sz w:val="28"/>
                <w:szCs w:val="28"/>
              </w:rPr>
            </w:pPr>
          </w:p>
        </w:tc>
      </w:tr>
    </w:tbl>
    <w:p w14:paraId="70184C6B">
      <w:pPr>
        <w:autoSpaceDE/>
        <w:autoSpaceDN/>
        <w:spacing w:before="0" w:after="0" w:line="240" w:lineRule="auto"/>
        <w:ind w:left="0" w:right="0"/>
        <w:jc w:val="both"/>
        <w:rPr>
          <w:rFonts w:hint="eastAsia" w:ascii="Times New Roman" w:hAnsi="Times New Roman" w:eastAsia="宋体" w:cs="Times New Roman"/>
          <w:kern w:val="2"/>
          <w:sz w:val="21"/>
          <w:szCs w:val="24"/>
        </w:rPr>
      </w:pPr>
    </w:p>
    <w:p w14:paraId="0F9FA52A">
      <w:pPr>
        <w:rPr>
          <w:rFonts w:ascii="Times New Roman" w:hAnsi="Times New Roman"/>
        </w:rPr>
      </w:pPr>
    </w:p>
    <w:p w14:paraId="3A421D0C">
      <w:pPr>
        <w:rPr>
          <w:rFonts w:ascii="Times New Roman" w:hAnsi="Times New Roman"/>
        </w:rPr>
      </w:pPr>
    </w:p>
    <w:sectPr>
      <w:pgSz w:w="11906" w:h="16838"/>
      <w:pgMar w:top="1418" w:right="1274" w:bottom="1418" w:left="1276"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icrosoft JhengHei">
    <w:altName w:val="方正书宋_GBK"/>
    <w:panose1 w:val="020B0604030504040204"/>
    <w:charset w:val="88"/>
    <w:family w:val="swiss"/>
    <w:pitch w:val="default"/>
    <w:sig w:usb0="00000000" w:usb1="00000000" w:usb2="00000016" w:usb3="00000000" w:csb0="00100009"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DF29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96584">
                          <w:pPr>
                            <w:pStyle w:val="4"/>
                            <w:keepNext w:val="0"/>
                            <w:keepLines w:val="0"/>
                            <w:pageBreakBefore w:val="0"/>
                            <w:widowControl w:val="0"/>
                            <w:kinsoku/>
                            <w:wordWrap/>
                            <w:overflowPunct/>
                            <w:topLinePunct w:val="0"/>
                            <w:autoSpaceDE w:val="0"/>
                            <w:autoSpaceDN w:val="0"/>
                            <w:bidi w:val="0"/>
                            <w:adjustRightInd/>
                            <w:snapToGrid w:val="0"/>
                            <w:ind w:left="220" w:leftChars="100" w:right="22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D96584">
                    <w:pPr>
                      <w:pStyle w:val="4"/>
                      <w:keepNext w:val="0"/>
                      <w:keepLines w:val="0"/>
                      <w:pageBreakBefore w:val="0"/>
                      <w:widowControl w:val="0"/>
                      <w:kinsoku/>
                      <w:wordWrap/>
                      <w:overflowPunct/>
                      <w:topLinePunct w:val="0"/>
                      <w:autoSpaceDE w:val="0"/>
                      <w:autoSpaceDN w:val="0"/>
                      <w:bidi w:val="0"/>
                      <w:adjustRightInd/>
                      <w:snapToGrid w:val="0"/>
                      <w:ind w:left="220" w:leftChars="100" w:right="22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20"/>
  <w:drawingGridHorizontalSpacing w:val="220"/>
  <w:drawingGridVerticalSpacing w:val="9999999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224337A"/>
    <w:rsid w:val="07B255CE"/>
    <w:rsid w:val="0B740B53"/>
    <w:rsid w:val="183F0522"/>
    <w:rsid w:val="198E4D6D"/>
    <w:rsid w:val="1AF0725A"/>
    <w:rsid w:val="20BD15D1"/>
    <w:rsid w:val="22A1331B"/>
    <w:rsid w:val="230057AF"/>
    <w:rsid w:val="23DE75DC"/>
    <w:rsid w:val="2DF46F6B"/>
    <w:rsid w:val="30312879"/>
    <w:rsid w:val="332A0FE1"/>
    <w:rsid w:val="3C912F9F"/>
    <w:rsid w:val="40AF5361"/>
    <w:rsid w:val="467F4AF1"/>
    <w:rsid w:val="5A241515"/>
    <w:rsid w:val="5A371665"/>
    <w:rsid w:val="5AB24102"/>
    <w:rsid w:val="5FEF6B30"/>
    <w:rsid w:val="67DD6E72"/>
    <w:rsid w:val="6BF7E0B7"/>
    <w:rsid w:val="73F049C9"/>
    <w:rsid w:val="76DB1E0E"/>
    <w:rsid w:val="78535D95"/>
    <w:rsid w:val="7A0540BE"/>
    <w:rsid w:val="7AD55F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zh-CN" w:bidi="ar-SA"/>
    </w:rPr>
  </w:style>
  <w:style w:type="paragraph" w:styleId="2">
    <w:name w:val="heading 1"/>
    <w:basedOn w:val="1"/>
    <w:next w:val="1"/>
    <w:qFormat/>
    <w:uiPriority w:val="1"/>
    <w:pPr>
      <w:ind w:left="1095"/>
      <w:outlineLvl w:val="1"/>
    </w:pPr>
    <w:rPr>
      <w:rFonts w:ascii="Microsoft JhengHei" w:hAnsi="Microsoft JhengHei" w:eastAsia="Microsoft JhengHei" w:cs="Microsoft JhengHei"/>
      <w:b/>
      <w:bCs/>
      <w:sz w:val="30"/>
      <w:szCs w:val="30"/>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95"/>
    </w:pPr>
    <w:rPr>
      <w:rFonts w:ascii="仿宋" w:hAnsi="仿宋" w:eastAsia="仿宋" w:cs="仿宋"/>
      <w:sz w:val="28"/>
      <w:szCs w:val="28"/>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qFormat/>
    <w:uiPriority w:val="1"/>
    <w:pPr>
      <w:spacing w:before="40"/>
      <w:ind w:left="2623" w:right="1960" w:hanging="663"/>
    </w:pPr>
    <w:rPr>
      <w:rFonts w:ascii="Microsoft JhengHei" w:hAnsi="Microsoft JhengHei" w:eastAsia="Microsoft JhengHei" w:cs="Microsoft JhengHei"/>
      <w:b/>
      <w:bCs/>
      <w:sz w:val="44"/>
      <w:szCs w:val="4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519"/>
    </w:pPr>
    <w:rPr>
      <w:rFonts w:ascii="宋体" w:hAnsi="宋体" w:eastAsia="宋体" w:cs="宋体"/>
      <w:lang w:val="en-US" w:eastAsia="zh-CN" w:bidi="ar-SA"/>
    </w:rPr>
  </w:style>
  <w:style w:type="paragraph" w:customStyle="1" w:styleId="11">
    <w:name w:val="Table Paragraph"/>
    <w:basedOn w:val="1"/>
    <w:qFormat/>
    <w:uiPriority w:val="1"/>
    <w:rPr>
      <w:rFonts w:ascii="新宋体" w:hAnsi="新宋体" w:eastAsia="新宋体" w:cs="新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TotalTime>0</TotalTime>
  <ScaleCrop>false</ScaleCrop>
  <LinksUpToDate>false</LinksUpToDate>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2023-03-06T15:16:00Z</dcterms:created>
  <dc:creator>Administrator</dc:creator>
  <cp:lastModifiedBy>admin</cp:lastModifiedBy>
  <cp:lastPrinted>2023-03-10T16:40:00Z</cp:lastPrinted>
  <dcterms:modified xsi:type="dcterms:W3CDTF">2025-09-30T15:41:48Z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2022-09-09T00:00:00Z</vt:filetime>
  </property>
  <property fmtid="{D5CDD505-2E9C-101B-9397-08002B2CF9AE}" pid="3" name="LastSaved">
    <vt:filetime>2023-03-06T00:00:00Z</vt:filetime>
  </property>
  <property fmtid="{D5CDD505-2E9C-101B-9397-08002B2CF9AE}" pid="4" name="Producer">
    <vt:lpwstr>iText® 5.5.10 ©2000-2015 iText Group NV (AGPL-version)</vt:lpwstr>
  </property>
  <property fmtid="{D5CDD505-2E9C-101B-9397-08002B2CF9AE}" pid="5" name="KSOProductBuildVer">
    <vt:lpwstr>2052-12.8.2.1119</vt:lpwstr>
  </property>
  <property fmtid="{D5CDD505-2E9C-101B-9397-08002B2CF9AE}" pid="6" name="ICV">
    <vt:lpwstr>C359344F0E08D9B05089DB68CB976928_43</vt:lpwstr>
  </property>
</Properties>
</file>